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31.10.2022 N 1103</w:t>
              <w:br/>
              <w:t xml:space="preserve">"Об утверждении Порядка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w:t>
              <w:br/>
              <w:t xml:space="preserve">(Зарегистрировано в Минюсте России 05.12.2022 N 71354)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декабря 2022 г. N 71354</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октября 2022 г. N 1103</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ФОРМИРОВАНИЯ И ДЕЯТЕЛЬНОСТИ КОМИССИИ ТЕРРИТОРИАЛЬНОГО ОРГАНА</w:t>
      </w:r>
    </w:p>
    <w:p>
      <w:pPr>
        <w:pStyle w:val="2"/>
        <w:jc w:val="center"/>
      </w:pPr>
      <w:r>
        <w:rPr>
          <w:sz w:val="20"/>
        </w:rPr>
        <w:t xml:space="preserve">МИНИСТЕРСТВА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ПО СОБЛЮДЕНИЮ ТРЕБОВАНИЙ К СЛУЖЕБНОМУ</w:t>
      </w:r>
    </w:p>
    <w:p>
      <w:pPr>
        <w:pStyle w:val="2"/>
        <w:jc w:val="center"/>
      </w:pPr>
      <w:r>
        <w:rPr>
          <w:sz w:val="20"/>
        </w:rPr>
        <w:t xml:space="preserve">ПОВЕДЕНИЮ ФЕДЕРАЛЬНЫХ ГОСУДАРСТВЕННЫХ СЛУЖАЩИХ</w:t>
      </w:r>
    </w:p>
    <w:p>
      <w:pPr>
        <w:pStyle w:val="2"/>
        <w:jc w:val="center"/>
      </w:pPr>
      <w:r>
        <w:rPr>
          <w:sz w:val="20"/>
        </w:rPr>
        <w:t xml:space="preserve">И УРЕГУЛИРОВАНИЮ КОНФЛИКТА ИНТЕРЕСОВ</w:t>
      </w:r>
    </w:p>
    <w:p>
      <w:pPr>
        <w:pStyle w:val="0"/>
        <w:ind w:firstLine="540"/>
        <w:jc w:val="both"/>
      </w:pPr>
      <w:r>
        <w:rPr>
          <w:sz w:val="20"/>
        </w:rPr>
      </w:r>
    </w:p>
    <w:p>
      <w:pPr>
        <w:pStyle w:val="0"/>
        <w:ind w:firstLine="540"/>
        <w:jc w:val="both"/>
      </w:pPr>
      <w:r>
        <w:rPr>
          <w:sz w:val="20"/>
        </w:rPr>
        <w:t xml:space="preserve">В соответствии с </w:t>
      </w:r>
      <w:hyperlink w:history="0" r:id="rId7"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пунктом 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&lt;1&gt;,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2010, N 27, ст. 3446.</w:t>
      </w:r>
    </w:p>
    <w:p>
      <w:pPr>
        <w:pStyle w:val="0"/>
        <w:ind w:firstLine="540"/>
        <w:jc w:val="both"/>
      </w:pPr>
      <w:r>
        <w:rPr>
          <w:sz w:val="20"/>
        </w:rPr>
      </w:r>
    </w:p>
    <w:p>
      <w:pPr>
        <w:pStyle w:val="0"/>
        <w:ind w:firstLine="540"/>
        <w:jc w:val="both"/>
      </w:pPr>
      <w:r>
        <w:rPr>
          <w:sz w:val="20"/>
        </w:rPr>
        <w:t xml:space="preserve">1. Утвердить прилагаемый </w:t>
      </w:r>
      <w:hyperlink w:history="0" w:anchor="P43" w:tooltip="ПОРЯДОК">
        <w:r>
          <w:rPr>
            <w:sz w:val="20"/>
            <w:color w:val="0000ff"/>
          </w:rPr>
          <w:t xml:space="preserve">Порядок</w:t>
        </w:r>
      </w:hyperlink>
      <w:r>
        <w:rPr>
          <w:sz w:val="20"/>
        </w:rPr>
        <w:t xml:space="preserve">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8" w:tooltip="Приказ МЧС России от 06.12.2011 N 729 (ред. от 06.07.2020) &quot;Об утверждении Порядка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quot; (Зарегистрировано в Минюсте России 30.12.2011 N 22898) ------------ Утратил силу или отменен {КонсультантПлюс}">
        <w:r>
          <w:rPr>
            <w:sz w:val="20"/>
            <w:color w:val="0000ff"/>
          </w:rPr>
          <w:t xml:space="preserve">приказ</w:t>
        </w:r>
      </w:hyperlink>
      <w:r>
        <w:rPr>
          <w:sz w:val="20"/>
        </w:rPr>
        <w:t xml:space="preserve"> МЧС России от 6 декабря 2011 г. N 729 "Об утверждении Порядка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(зарегистрирован Минюстом России 30 декабря 2011 г., регистрационный N 22898);</w:t>
      </w:r>
    </w:p>
    <w:p>
      <w:pPr>
        <w:pStyle w:val="0"/>
        <w:spacing w:before="200" w:line-rule="auto"/>
        <w:ind w:firstLine="540"/>
        <w:jc w:val="both"/>
      </w:pPr>
      <w:hyperlink w:history="0" r:id="rId9" w:tooltip="Приказ МЧС России от 04.04.2012 N 168 &quot;О внесении изменений в Порядок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утвержденный приказом МЧС России от 06.12.2011 N 729&quot; (Зарегистрировано в Минюсте России 05.05.2012 N 24073) ------------ Утратил силу или отменен {КонсультантПлюс}">
        <w:r>
          <w:rPr>
            <w:sz w:val="20"/>
            <w:color w:val="0000ff"/>
          </w:rPr>
          <w:t xml:space="preserve">приказ</w:t>
        </w:r>
      </w:hyperlink>
      <w:r>
        <w:rPr>
          <w:sz w:val="20"/>
        </w:rPr>
        <w:t xml:space="preserve"> МЧС России от 4 апреля 2012 г. N 168 "О внесении изменений в Порядок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утвержденный приказом МЧС России от 06.12.2011 N 729" (зарегистрирован Минюстом России 5 мая 2012 г., регистрационный N 24073);</w:t>
      </w:r>
    </w:p>
    <w:p>
      <w:pPr>
        <w:pStyle w:val="0"/>
        <w:spacing w:before="200" w:line-rule="auto"/>
        <w:ind w:firstLine="540"/>
        <w:jc w:val="both"/>
      </w:pPr>
      <w:hyperlink w:history="0" r:id="rId10" w:tooltip="Приказ МЧС России от 02.06.2015 N 276 &quot;О внесении изменений в некоторые нормативные правовые акты МЧС России&quot; (Зарегистрировано в Минюсте России 25.08.2015 N 38672) ------------ Недействующая редакция {КонсультантПлюс}">
        <w:r>
          <w:rPr>
            <w:sz w:val="20"/>
            <w:color w:val="0000ff"/>
          </w:rPr>
          <w:t xml:space="preserve">пункт 2</w:t>
        </w:r>
      </w:hyperlink>
      <w:r>
        <w:rPr>
          <w:sz w:val="20"/>
        </w:rPr>
        <w:t xml:space="preserve"> изменений, вносимых в некоторые нормативные правовые акты МЧС России, утвержденных приказом МЧС России от 2 июня 2015 г. N 276 (зарегистрирован Минюстом России 25 августа 2015 г., регистрационный N 38672);</w:t>
      </w:r>
    </w:p>
    <w:p>
      <w:pPr>
        <w:pStyle w:val="0"/>
        <w:spacing w:before="200" w:line-rule="auto"/>
        <w:ind w:firstLine="540"/>
        <w:jc w:val="both"/>
      </w:pPr>
      <w:hyperlink w:history="0" r:id="rId11" w:tooltip="Приказ МЧС России от 04.05.2016 N 234 &quot;О внесении изменений в нормативные правовые акты МЧС России по вопросам противодействия коррупции&quot; (Зарегистрировано в Минюсте России 30.05.2016 N 42344) ------------ Недействующая редакция {КонсультантПлюс}">
        <w:r>
          <w:rPr>
            <w:sz w:val="20"/>
            <w:color w:val="0000ff"/>
          </w:rPr>
          <w:t xml:space="preserve">пункт 2</w:t>
        </w:r>
      </w:hyperlink>
      <w:r>
        <w:rPr>
          <w:sz w:val="20"/>
        </w:rPr>
        <w:t xml:space="preserve"> изменений, вносимых в нормативные правовые акты МЧС России по вопросам противодействия коррупции, утвержденных приказом МЧС России от 4 мая 2016 г. N 234 (зарегистрирован Минюстом России 30 мая 2016 г., регистрационный N 42344);</w:t>
      </w:r>
    </w:p>
    <w:p>
      <w:pPr>
        <w:pStyle w:val="0"/>
        <w:spacing w:before="200" w:line-rule="auto"/>
        <w:ind w:firstLine="540"/>
        <w:jc w:val="both"/>
      </w:pPr>
      <w:hyperlink w:history="0" r:id="rId12" w:tooltip="Приказ МЧС России от 20.11.2017 N 531 &quot;О внесении изменений в нормативные правовые акты МЧС России по вопросам противодействия коррупции&quot; (Зарегистрировано в Минюсте России 14.12.2017 N 49253) ------------ Недействующая редакция {КонсультантПлюс}">
        <w:r>
          <w:rPr>
            <w:sz w:val="20"/>
            <w:color w:val="0000ff"/>
          </w:rPr>
          <w:t xml:space="preserve">пункт 2</w:t>
        </w:r>
      </w:hyperlink>
      <w:r>
        <w:rPr>
          <w:sz w:val="20"/>
        </w:rPr>
        <w:t xml:space="preserve"> изменений, вносимых в нормативные правовые акты МЧС России по вопросам противодействия коррупции, утвержденных приказом МЧС России от 20 ноября 2017 г. N 531 (зарегистрирован Минюстом России 14 декабря 2017 г., регистрационный N 49253);</w:t>
      </w:r>
    </w:p>
    <w:p>
      <w:pPr>
        <w:pStyle w:val="0"/>
        <w:spacing w:before="200" w:line-rule="auto"/>
        <w:ind w:firstLine="540"/>
        <w:jc w:val="both"/>
      </w:pPr>
      <w:hyperlink w:history="0" r:id="rId13" w:tooltip="Приказ МЧС России от 06.07.2020 N 484 &quot;О внесении изменений в некоторые нормативные правовые акты МЧС России по вопросам противодействия коррупции&quot; (Зарегистрировано в Минюсте России 04.08.2020 N 59157) ------------ Недействующая редакция {КонсультантПлюс}">
        <w:r>
          <w:rPr>
            <w:sz w:val="20"/>
            <w:color w:val="0000ff"/>
          </w:rPr>
          <w:t xml:space="preserve">подпункт "а" пункта 4</w:t>
        </w:r>
      </w:hyperlink>
      <w:r>
        <w:rPr>
          <w:sz w:val="20"/>
        </w:rPr>
        <w:t xml:space="preserve"> изменений, вносимых в некоторые нормативные правовые акты МЧС России по вопросам противодействия коррупции, утвержденных приказом МЧС России от 6 июля 2020 г. N 484 (зарегистрирован Минюстом России 4 августа 2020 г., регистрационный N 59157).</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А.В.КУРЕНКОВ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МЧС России</w:t>
      </w:r>
    </w:p>
    <w:p>
      <w:pPr>
        <w:pStyle w:val="0"/>
        <w:jc w:val="right"/>
      </w:pPr>
      <w:r>
        <w:rPr>
          <w:sz w:val="20"/>
        </w:rPr>
        <w:t xml:space="preserve">от 31.10.2022 N 1103</w:t>
      </w:r>
    </w:p>
    <w:p>
      <w:pPr>
        <w:pStyle w:val="0"/>
        <w:ind w:firstLine="540"/>
        <w:jc w:val="both"/>
      </w:pPr>
      <w:r>
        <w:rPr>
          <w:sz w:val="20"/>
        </w:rPr>
      </w:r>
    </w:p>
    <w:bookmarkStart w:id="43" w:name="P43"/>
    <w:bookmarkEnd w:id="43"/>
    <w:p>
      <w:pPr>
        <w:pStyle w:val="2"/>
        <w:jc w:val="center"/>
      </w:pPr>
      <w:r>
        <w:rPr>
          <w:sz w:val="20"/>
        </w:rPr>
        <w:t xml:space="preserve">ПОРЯДОК</w:t>
      </w:r>
    </w:p>
    <w:p>
      <w:pPr>
        <w:pStyle w:val="2"/>
        <w:jc w:val="center"/>
      </w:pPr>
      <w:r>
        <w:rPr>
          <w:sz w:val="20"/>
        </w:rPr>
        <w:t xml:space="preserve">ФОРМИРОВАНИЯ И ДЕЯТЕЛЬНОСТИ КОМИССИИ ТЕРРИТОРИАЛЬНОГО ОРГАНА</w:t>
      </w:r>
    </w:p>
    <w:p>
      <w:pPr>
        <w:pStyle w:val="2"/>
        <w:jc w:val="center"/>
      </w:pPr>
      <w:r>
        <w:rPr>
          <w:sz w:val="20"/>
        </w:rPr>
        <w:t xml:space="preserve">МИНИСТЕРСТВА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ПО СОБЛЮДЕНИЮ ТРЕБОВАНИЙ К СЛУЖЕБНОМУ</w:t>
      </w:r>
    </w:p>
    <w:p>
      <w:pPr>
        <w:pStyle w:val="2"/>
        <w:jc w:val="center"/>
      </w:pPr>
      <w:r>
        <w:rPr>
          <w:sz w:val="20"/>
        </w:rPr>
        <w:t xml:space="preserve">ПОВЕДЕНИЮ ФЕДЕРАЛЬНЫХ ГОСУДАРСТВЕННЫХ СЛУЖАЩИХ</w:t>
      </w:r>
    </w:p>
    <w:p>
      <w:pPr>
        <w:pStyle w:val="2"/>
        <w:jc w:val="center"/>
      </w:pPr>
      <w:r>
        <w:rPr>
          <w:sz w:val="20"/>
        </w:rPr>
        <w:t xml:space="preserve">И УРЕГУЛИРОВАНИЮ КОНФЛИКТА ИНТЕРЕСОВ</w:t>
      </w:r>
    </w:p>
    <w:p>
      <w:pPr>
        <w:pStyle w:val="0"/>
        <w:ind w:firstLine="540"/>
        <w:jc w:val="both"/>
      </w:pPr>
      <w:r>
        <w:rPr>
          <w:sz w:val="20"/>
        </w:rPr>
      </w:r>
    </w:p>
    <w:p>
      <w:pPr>
        <w:pStyle w:val="0"/>
        <w:ind w:firstLine="540"/>
        <w:jc w:val="both"/>
      </w:pPr>
      <w:r>
        <w:rPr>
          <w:sz w:val="20"/>
        </w:rPr>
        <w:t xml:space="preserve">1. Настоящий Порядок определяет процедуру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территориального органа МЧС России и урегулированию конфликта интересов (далее - комиссия).</w:t>
      </w:r>
    </w:p>
    <w:p>
      <w:pPr>
        <w:pStyle w:val="0"/>
        <w:spacing w:before="200" w:line-rule="auto"/>
        <w:ind w:firstLine="540"/>
        <w:jc w:val="both"/>
      </w:pPr>
      <w:r>
        <w:rPr>
          <w:sz w:val="20"/>
        </w:rPr>
        <w:t xml:space="preserve">2. Комиссия в своей деятельности руководствуется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настоящим Порядком.</w:t>
      </w:r>
    </w:p>
    <w:p>
      <w:pPr>
        <w:pStyle w:val="0"/>
        <w:spacing w:before="200" w:line-rule="auto"/>
        <w:ind w:firstLine="540"/>
        <w:jc w:val="both"/>
      </w:pPr>
      <w:r>
        <w:rPr>
          <w:sz w:val="20"/>
        </w:rPr>
        <w:t xml:space="preserve">3. Основной задачей комиссии является содействие руководству территориального органа МЧС России:</w:t>
      </w:r>
    </w:p>
    <w:p>
      <w:pPr>
        <w:pStyle w:val="0"/>
        <w:spacing w:before="200" w:line-rule="auto"/>
        <w:ind w:firstLine="540"/>
        <w:jc w:val="both"/>
      </w:pPr>
      <w:r>
        <w:rPr>
          <w:sz w:val="20"/>
        </w:rPr>
        <w:t xml:space="preserve">а) в обеспечении соблюдения федеральными государственными служащими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w:history="0" r:id="rId15" w:tooltip="Федеральный закон от 25.12.2008 N 273-ФЗ (ред. от 06.02.2023) &quot;О противодействии коррупции&quot; ------------ Недействующая редакция {КонсультантПлюс}">
        <w:r>
          <w:rPr>
            <w:sz w:val="20"/>
            <w:color w:val="0000ff"/>
          </w:rPr>
          <w:t xml:space="preserve">законом</w:t>
        </w:r>
      </w:hyperlink>
      <w:r>
        <w:rPr>
          <w:sz w:val="20"/>
        </w:rPr>
        <w:t xml:space="preserve"> от 25 декабря 2008 г. N 273-ФЗ "О противодействии коррупции" &lt;1&gt;, другими федеральными законами (далее - требования к служебному поведению и (или) требования об урегулировании конфликта интересов);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2008, N 52, ст. 6228; 2021, N 41, ст. 6941.</w:t>
      </w:r>
    </w:p>
    <w:p>
      <w:pPr>
        <w:pStyle w:val="0"/>
        <w:ind w:firstLine="540"/>
        <w:jc w:val="both"/>
      </w:pPr>
      <w:r>
        <w:rPr>
          <w:sz w:val="20"/>
        </w:rPr>
      </w:r>
    </w:p>
    <w:p>
      <w:pPr>
        <w:pStyle w:val="0"/>
        <w:ind w:firstLine="540"/>
        <w:jc w:val="both"/>
      </w:pPr>
      <w:r>
        <w:rPr>
          <w:sz w:val="20"/>
        </w:rPr>
        <w:t xml:space="preserve">б) в осуществлении в территориальном органе МЧС России мер по предупреждению коррупции.</w:t>
      </w:r>
    </w:p>
    <w:p>
      <w:pPr>
        <w:pStyle w:val="0"/>
        <w:spacing w:before="200" w:line-rule="auto"/>
        <w:ind w:firstLine="540"/>
        <w:jc w:val="both"/>
      </w:pPr>
      <w:r>
        <w:rPr>
          <w:sz w:val="20"/>
        </w:rPr>
        <w:t xml:space="preserve">4. Комиссией рассматриваются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федеральной государственной службы (далее - должности государственной службы) в территориальном органе МЧС России (за исключением государственных служащих, замещающих должности руководителей и заместителей руководителей территориального органа МЧС России).</w:t>
      </w:r>
    </w:p>
    <w:p>
      <w:pPr>
        <w:pStyle w:val="0"/>
        <w:spacing w:before="200" w:line-rule="auto"/>
        <w:ind w:firstLine="540"/>
        <w:jc w:val="both"/>
      </w:pPr>
      <w:r>
        <w:rPr>
          <w:sz w:val="20"/>
        </w:rPr>
        <w:t xml:space="preserve">5. Вопросы, указанные в </w:t>
      </w:r>
      <w:hyperlink w:history="0" w:anchor="P79" w:tooltip="14. Основаниями для проведения заседания комиссии являются:">
        <w:r>
          <w:rPr>
            <w:sz w:val="20"/>
            <w:color w:val="0000ff"/>
          </w:rPr>
          <w:t xml:space="preserve">пункте 14</w:t>
        </w:r>
      </w:hyperlink>
      <w:r>
        <w:rPr>
          <w:sz w:val="20"/>
        </w:rPr>
        <w:t xml:space="preserve"> Порядка, в отношении военнослужащих спасательных воинских формирований МЧС России и сотрудников федеральной противопожарной службы Государственной противопожарной службы, проходящих службу в территориальном органе МЧС России, рассматриваются аттестационной комиссией территориального органа МЧС России по соблюдению требований к служебному поведению федеральных государственных служащих и урегулированию конфликта интересов, сформированной и работающей в соответствии с </w:t>
      </w:r>
      <w:hyperlink w:history="0" r:id="rId16"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пунктом 42</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&lt;2&gt; (далее - Положение о комиссиях).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2010, N 27, ст. 3446.</w:t>
      </w:r>
    </w:p>
    <w:p>
      <w:pPr>
        <w:pStyle w:val="0"/>
        <w:ind w:firstLine="540"/>
        <w:jc w:val="both"/>
      </w:pPr>
      <w:r>
        <w:rPr>
          <w:sz w:val="20"/>
        </w:rPr>
      </w:r>
    </w:p>
    <w:p>
      <w:pPr>
        <w:pStyle w:val="0"/>
        <w:ind w:firstLine="540"/>
        <w:jc w:val="both"/>
      </w:pPr>
      <w:r>
        <w:rPr>
          <w:sz w:val="20"/>
        </w:rPr>
        <w:t xml:space="preserve">6. Комиссия образуется приказом начальника территориального органа МЧС России. Указанным актом утверждается состав комиссии.</w:t>
      </w:r>
    </w:p>
    <w:p>
      <w:pPr>
        <w:pStyle w:val="0"/>
        <w:spacing w:before="200" w:line-rule="auto"/>
        <w:ind w:firstLine="540"/>
        <w:jc w:val="both"/>
      </w:pPr>
      <w:r>
        <w:rPr>
          <w:sz w:val="20"/>
        </w:rPr>
        <w:t xml:space="preserve">В состав комиссии входят председатель комиссии, его заместитель, назначаемый из числа членов комиссии, замещающих должности государственной службы в территориальном органе МЧС России,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0"/>
        <w:spacing w:before="200" w:line-rule="auto"/>
        <w:ind w:firstLine="540"/>
        <w:jc w:val="both"/>
      </w:pPr>
      <w:r>
        <w:rPr>
          <w:sz w:val="20"/>
        </w:rPr>
        <w:t xml:space="preserve">7. В состав комиссии входят:</w:t>
      </w:r>
    </w:p>
    <w:p>
      <w:pPr>
        <w:pStyle w:val="0"/>
        <w:spacing w:before="200" w:line-rule="auto"/>
        <w:ind w:firstLine="540"/>
        <w:jc w:val="both"/>
      </w:pPr>
      <w:r>
        <w:rPr>
          <w:sz w:val="20"/>
        </w:rPr>
        <w:t xml:space="preserve">а) заместитель начальника (руководителя) территориального органа МЧС России (председатель комиссии), начальник (руководитель) кадрового подразделения территориального органа МЧС России (заместитель председателя комиссии), представитель юридического (правового) подразделения территориального органа МЧС России, должностное лицо, ответственное за работу по профилактике коррупционных и иных правонарушений, кадрового подразделения территориального органа МЧС России (секретарь комиссии), иные члены комиссии;</w:t>
      </w:r>
    </w:p>
    <w:bookmarkStart w:id="68" w:name="P68"/>
    <w:bookmarkEnd w:id="68"/>
    <w:p>
      <w:pPr>
        <w:pStyle w:val="0"/>
        <w:spacing w:before="200" w:line-rule="auto"/>
        <w:ind w:firstLine="540"/>
        <w:jc w:val="both"/>
      </w:pPr>
      <w:r>
        <w:rPr>
          <w:sz w:val="20"/>
        </w:rPr>
        <w:t xml:space="preserve">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bookmarkStart w:id="69" w:name="P69"/>
    <w:bookmarkEnd w:id="69"/>
    <w:p>
      <w:pPr>
        <w:pStyle w:val="0"/>
        <w:spacing w:before="200" w:line-rule="auto"/>
        <w:ind w:firstLine="540"/>
        <w:jc w:val="both"/>
      </w:pPr>
      <w:r>
        <w:rPr>
          <w:sz w:val="20"/>
        </w:rPr>
        <w:t xml:space="preserve">8. По решению начальника (руководителя) территориального органа МЧС России в состав комиссии могут также включаться:</w:t>
      </w:r>
    </w:p>
    <w:p>
      <w:pPr>
        <w:pStyle w:val="0"/>
        <w:spacing w:before="200" w:line-rule="auto"/>
        <w:ind w:firstLine="540"/>
        <w:jc w:val="both"/>
      </w:pPr>
      <w:r>
        <w:rPr>
          <w:sz w:val="20"/>
        </w:rPr>
        <w:t xml:space="preserve">а) представитель общественной организации ветеранов, созданной в территориальном органе МЧС России;</w:t>
      </w:r>
    </w:p>
    <w:p>
      <w:pPr>
        <w:pStyle w:val="0"/>
        <w:spacing w:before="200" w:line-rule="auto"/>
        <w:ind w:firstLine="540"/>
        <w:jc w:val="both"/>
      </w:pPr>
      <w:r>
        <w:rPr>
          <w:sz w:val="20"/>
        </w:rPr>
        <w:t xml:space="preserve">б) представитель профсоюзной организации территориального органа МЧС России.</w:t>
      </w:r>
    </w:p>
    <w:p>
      <w:pPr>
        <w:pStyle w:val="0"/>
        <w:spacing w:before="200" w:line-rule="auto"/>
        <w:ind w:firstLine="540"/>
        <w:jc w:val="both"/>
      </w:pPr>
      <w:r>
        <w:rPr>
          <w:sz w:val="20"/>
        </w:rPr>
        <w:t xml:space="preserve">9. Лица, указанные в </w:t>
      </w:r>
      <w:hyperlink w:history="0" w:anchor="P68" w:tooltip="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r>
          <w:rPr>
            <w:sz w:val="20"/>
            <w:color w:val="0000ff"/>
          </w:rPr>
          <w:t xml:space="preserve">подпункте "б" пункта 7</w:t>
        </w:r>
      </w:hyperlink>
      <w:r>
        <w:rPr>
          <w:sz w:val="20"/>
        </w:rPr>
        <w:t xml:space="preserve"> и </w:t>
      </w:r>
      <w:hyperlink w:history="0" w:anchor="P69" w:tooltip="8. По решению начальника (руководителя) территориального органа МЧС России в состав комиссии могут также включаться:">
        <w:r>
          <w:rPr>
            <w:sz w:val="20"/>
            <w:color w:val="0000ff"/>
          </w:rPr>
          <w:t xml:space="preserve">пункте 8</w:t>
        </w:r>
      </w:hyperlink>
      <w:r>
        <w:rPr>
          <w:sz w:val="20"/>
        </w:rPr>
        <w:t xml:space="preserve"> настоящего Порядка,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территориальном органе МЧС России, с профсоюзной организацией, действующей в территориальном органе МЧС России, на основании запроса начальника (руководителя) территориального органа МЧС России. Согласование осуществляется в 10-дневный срок со дня получения запроса.</w:t>
      </w:r>
    </w:p>
    <w:p>
      <w:pPr>
        <w:pStyle w:val="0"/>
        <w:spacing w:before="200" w:line-rule="auto"/>
        <w:ind w:firstLine="540"/>
        <w:jc w:val="both"/>
      </w:pPr>
      <w:r>
        <w:rPr>
          <w:sz w:val="20"/>
        </w:rPr>
        <w:t xml:space="preserve">10. Число членов комиссии, не замещающих должности государственной службы в территориальном органе МЧС России, должно составлять не менее одной четверти от общего числа членов комиссии.</w:t>
      </w:r>
    </w:p>
    <w:p>
      <w:pPr>
        <w:pStyle w:val="0"/>
        <w:spacing w:before="200" w:line-rule="auto"/>
        <w:ind w:firstLine="540"/>
        <w:jc w:val="both"/>
      </w:pPr>
      <w:r>
        <w:rPr>
          <w:sz w:val="20"/>
        </w:rPr>
        <w:t xml:space="preserve">11. В заседаниях комиссии с правом совещательного голоса участвуют:</w:t>
      </w:r>
    </w:p>
    <w:p>
      <w:pPr>
        <w:pStyle w:val="0"/>
        <w:spacing w:before="200" w:line-rule="auto"/>
        <w:ind w:firstLine="540"/>
        <w:jc w:val="both"/>
      </w:pPr>
      <w:r>
        <w:rPr>
          <w:sz w:val="20"/>
        </w:rPr>
        <w:t xml:space="preserve">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служащих, замещающих в территориальном органе МЧС России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w:t>
      </w:r>
    </w:p>
    <w:bookmarkStart w:id="76" w:name="P76"/>
    <w:bookmarkEnd w:id="76"/>
    <w:p>
      <w:pPr>
        <w:pStyle w:val="0"/>
        <w:spacing w:before="200" w:line-rule="auto"/>
        <w:ind w:firstLine="540"/>
        <w:jc w:val="both"/>
      </w:pPr>
      <w:r>
        <w:rPr>
          <w:sz w:val="20"/>
        </w:rPr>
        <w:t xml:space="preserve">б) другие государственные служащие, замещающие должности государственной службы в территориальном органе МЧС России;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pPr>
        <w:pStyle w:val="0"/>
        <w:spacing w:before="200" w:line-rule="auto"/>
        <w:ind w:firstLine="540"/>
        <w:jc w:val="both"/>
      </w:pPr>
      <w:r>
        <w:rPr>
          <w:sz w:val="20"/>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территориальном органе МЧС России, недопустимо.</w:t>
      </w:r>
    </w:p>
    <w:p>
      <w:pPr>
        <w:pStyle w:val="0"/>
        <w:spacing w:before="200" w:line-rule="auto"/>
        <w:ind w:firstLine="540"/>
        <w:jc w:val="both"/>
      </w:pPr>
      <w:r>
        <w:rPr>
          <w:sz w:val="20"/>
        </w:rPr>
        <w:t xml:space="preserve">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bookmarkStart w:id="79" w:name="P79"/>
    <w:bookmarkEnd w:id="79"/>
    <w:p>
      <w:pPr>
        <w:pStyle w:val="0"/>
        <w:spacing w:before="200" w:line-rule="auto"/>
        <w:ind w:firstLine="540"/>
        <w:jc w:val="both"/>
      </w:pPr>
      <w:r>
        <w:rPr>
          <w:sz w:val="20"/>
        </w:rPr>
        <w:t xml:space="preserve">14. Основаниями для проведения заседания комиссии являются:</w:t>
      </w:r>
    </w:p>
    <w:bookmarkStart w:id="80" w:name="P80"/>
    <w:bookmarkEnd w:id="80"/>
    <w:p>
      <w:pPr>
        <w:pStyle w:val="0"/>
        <w:spacing w:before="200" w:line-rule="auto"/>
        <w:ind w:firstLine="540"/>
        <w:jc w:val="both"/>
      </w:pPr>
      <w:r>
        <w:rPr>
          <w:sz w:val="20"/>
        </w:rPr>
        <w:t xml:space="preserve">а) представление должностным лицом, уполномоченным назначать государственного служащего на должность, в соответствии с </w:t>
      </w:r>
      <w:hyperlink w:history="0" r:id="rId17"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31</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&lt;3&gt; (далее - Положение о проверке), материалов проверки, свидетельствующих: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Собрание законодательства Российской Федерации, 2009, N 39, ст. 4588; 2012, N 12, ст. 1391.</w:t>
      </w:r>
    </w:p>
    <w:p>
      <w:pPr>
        <w:pStyle w:val="0"/>
        <w:ind w:firstLine="540"/>
        <w:jc w:val="both"/>
      </w:pPr>
      <w:r>
        <w:rPr>
          <w:sz w:val="20"/>
        </w:rPr>
      </w:r>
    </w:p>
    <w:bookmarkStart w:id="84" w:name="P84"/>
    <w:bookmarkEnd w:id="84"/>
    <w:p>
      <w:pPr>
        <w:pStyle w:val="0"/>
        <w:ind w:firstLine="540"/>
        <w:jc w:val="both"/>
      </w:pPr>
      <w:r>
        <w:rPr>
          <w:sz w:val="20"/>
        </w:rPr>
        <w:t xml:space="preserve">о представлении государственным служащим недостоверных или неполных сведений, предусмотренных </w:t>
      </w:r>
      <w:hyperlink w:history="0" r:id="rId18"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"а" пункта 1</w:t>
        </w:r>
      </w:hyperlink>
      <w:r>
        <w:rPr>
          <w:sz w:val="20"/>
        </w:rPr>
        <w:t xml:space="preserve"> Положения о проверке;</w:t>
      </w:r>
    </w:p>
    <w:bookmarkStart w:id="85" w:name="P85"/>
    <w:bookmarkEnd w:id="85"/>
    <w:p>
      <w:pPr>
        <w:pStyle w:val="0"/>
        <w:spacing w:before="200" w:line-rule="auto"/>
        <w:ind w:firstLine="540"/>
        <w:jc w:val="both"/>
      </w:pPr>
      <w:r>
        <w:rPr>
          <w:sz w:val="20"/>
        </w:rPr>
        <w:t xml:space="preserve">о несоблюдении государственным служащим требований к служебному поведению и (или) требований об урегулировании конфликта интересов;</w:t>
      </w:r>
    </w:p>
    <w:bookmarkStart w:id="86" w:name="P86"/>
    <w:bookmarkEnd w:id="86"/>
    <w:p>
      <w:pPr>
        <w:pStyle w:val="0"/>
        <w:spacing w:before="200" w:line-rule="auto"/>
        <w:ind w:firstLine="540"/>
        <w:jc w:val="both"/>
      </w:pPr>
      <w:r>
        <w:rPr>
          <w:sz w:val="20"/>
        </w:rPr>
        <w:t xml:space="preserve">б) поступившее в кадровое подразделение территориального органа МЧС России:</w:t>
      </w:r>
    </w:p>
    <w:bookmarkStart w:id="87" w:name="P87"/>
    <w:bookmarkEnd w:id="87"/>
    <w:p>
      <w:pPr>
        <w:pStyle w:val="0"/>
        <w:spacing w:before="200" w:line-rule="auto"/>
        <w:ind w:firstLine="540"/>
        <w:jc w:val="both"/>
      </w:pPr>
      <w:r>
        <w:rPr>
          <w:sz w:val="20"/>
        </w:rPr>
        <w:t xml:space="preserve">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bookmarkStart w:id="88" w:name="P88"/>
    <w:bookmarkEnd w:id="88"/>
    <w:p>
      <w:pPr>
        <w:pStyle w:val="0"/>
        <w:spacing w:before="200" w:line-rule="auto"/>
        <w:ind w:firstLine="540"/>
        <w:jc w:val="both"/>
      </w:pPr>
      <w:r>
        <w:rPr>
          <w:sz w:val="20"/>
        </w:rPr>
        <w:t xml:space="preserve">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bookmarkStart w:id="89" w:name="P89"/>
    <w:bookmarkEnd w:id="89"/>
    <w:p>
      <w:pPr>
        <w:pStyle w:val="0"/>
        <w:spacing w:before="200" w:line-rule="auto"/>
        <w:ind w:firstLine="540"/>
        <w:jc w:val="both"/>
      </w:pPr>
      <w:r>
        <w:rPr>
          <w:sz w:val="20"/>
        </w:rPr>
        <w:t xml:space="preserve">заявление государственного служащего о невозможности выполнить требования Федерального </w:t>
      </w:r>
      <w:hyperlink w:history="0" r:id="rId1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&lt;4&gt;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2013, N 19, ст. 2306; 2021, N 22, ст. 3690.</w:t>
      </w:r>
    </w:p>
    <w:p>
      <w:pPr>
        <w:pStyle w:val="0"/>
        <w:ind w:firstLine="540"/>
        <w:jc w:val="both"/>
      </w:pPr>
      <w:r>
        <w:rPr>
          <w:sz w:val="20"/>
        </w:rPr>
      </w:r>
    </w:p>
    <w:bookmarkStart w:id="93" w:name="P93"/>
    <w:bookmarkEnd w:id="93"/>
    <w:p>
      <w:pPr>
        <w:pStyle w:val="0"/>
        <w:ind w:firstLine="540"/>
        <w:jc w:val="both"/>
      </w:pPr>
      <w:r>
        <w:rPr>
          <w:sz w:val="20"/>
        </w:rPr>
        <w:t xml:space="preserve">уведомление государственного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bookmarkStart w:id="94" w:name="P94"/>
    <w:bookmarkEnd w:id="94"/>
    <w:p>
      <w:pPr>
        <w:pStyle w:val="0"/>
        <w:spacing w:before="200" w:line-rule="auto"/>
        <w:ind w:firstLine="540"/>
        <w:jc w:val="both"/>
      </w:pPr>
      <w:r>
        <w:rPr>
          <w:sz w:val="20"/>
        </w:rPr>
        <w:t xml:space="preserve">в) представление начальника (руководителя) территориального органа МЧС России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территориальном органе МЧС России мер по предупреждению коррупции;</w:t>
      </w:r>
    </w:p>
    <w:bookmarkStart w:id="95" w:name="P95"/>
    <w:bookmarkEnd w:id="95"/>
    <w:p>
      <w:pPr>
        <w:pStyle w:val="0"/>
        <w:spacing w:before="200" w:line-rule="auto"/>
        <w:ind w:firstLine="540"/>
        <w:jc w:val="both"/>
      </w:pPr>
      <w:r>
        <w:rPr>
          <w:sz w:val="20"/>
        </w:rPr>
        <w:t xml:space="preserve">г) представление должностным лицом, уполномоченным назначать государственного служащего на должность, материалов проверки, свидетельствующих о представлении государственным служащим недостоверных или неполных сведений, предусмотренных </w:t>
      </w:r>
      <w:hyperlink w:history="0" r:id="rId2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&lt;5&gt; (далее - Федеральный закон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Собрание законодательства Российской Федерации, 2012, N 50, ст. 6953; 2022, N 14, ст. 2203.</w:t>
      </w:r>
    </w:p>
    <w:p>
      <w:pPr>
        <w:pStyle w:val="0"/>
        <w:ind w:firstLine="540"/>
        <w:jc w:val="both"/>
      </w:pPr>
      <w:r>
        <w:rPr>
          <w:sz w:val="20"/>
        </w:rPr>
      </w:r>
    </w:p>
    <w:bookmarkStart w:id="99" w:name="P99"/>
    <w:bookmarkEnd w:id="99"/>
    <w:p>
      <w:pPr>
        <w:pStyle w:val="0"/>
        <w:ind w:firstLine="540"/>
        <w:jc w:val="both"/>
      </w:pPr>
      <w:r>
        <w:rPr>
          <w:sz w:val="20"/>
        </w:rPr>
        <w:t xml:space="preserve">д) поступившее в соответствии с </w:t>
      </w:r>
      <w:hyperlink w:history="0" r:id="rId21" w:tooltip="Федеральный закон от 25.12.2008 N 273-ФЗ (ред. от 06.02.2023) &quot;О противодействии коррупции&quot; ------------ Недействующая редакция {КонсультантПлюс}">
        <w:r>
          <w:rPr>
            <w:sz w:val="20"/>
            <w:color w:val="0000ff"/>
          </w:rPr>
          <w:t xml:space="preserve">частью 4 статьи 12</w:t>
        </w:r>
      </w:hyperlink>
      <w:r>
        <w:rPr>
          <w:sz w:val="20"/>
        </w:rPr>
        <w:t xml:space="preserve"> Федерального закона от 25 декабря 2008 г. N 273-ФЗ "О противодействии коррупции" и </w:t>
      </w:r>
      <w:hyperlink w:history="0" r:id="rId22" w:tooltip="&quot;Трудовой кодекс Российской Федерации&quot; от 30.12.2001 N 197-ФЗ (ред. от 19.12.2022, с изм. от 11.04.2023) (с изм. и доп., вступ. в силу с 01.03.2023) ------------ Недействующая редакция {КонсультантПлюс}">
        <w:r>
          <w:rPr>
            <w:sz w:val="20"/>
            <w:color w:val="0000ff"/>
          </w:rPr>
          <w:t xml:space="preserve">статьей 64.1</w:t>
        </w:r>
      </w:hyperlink>
      <w:r>
        <w:rPr>
          <w:sz w:val="20"/>
        </w:rPr>
        <w:t xml:space="preserve">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МЧС России,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Собрание законодательства Российской Федерации, 2002, N 1, ст. 3; 2008, N 52, ст. 6235; 2011, N 48, ст. 6730.</w:t>
      </w:r>
    </w:p>
    <w:p>
      <w:pPr>
        <w:pStyle w:val="0"/>
        <w:ind w:firstLine="540"/>
        <w:jc w:val="both"/>
      </w:pPr>
      <w:r>
        <w:rPr>
          <w:sz w:val="20"/>
        </w:rPr>
      </w:r>
    </w:p>
    <w:p>
      <w:pPr>
        <w:pStyle w:val="0"/>
        <w:ind w:firstLine="540"/>
        <w:jc w:val="both"/>
      </w:pPr>
      <w:r>
        <w:rPr>
          <w:sz w:val="20"/>
        </w:rPr>
        <w:t xml:space="preserve">15. Материалы проверки, представляемые должностным лицом, уполномоченным назначать государственного служащего на должность, в соответствии с </w:t>
      </w:r>
      <w:hyperlink w:history="0" w:anchor="P80" w:tooltip="а) представление должностным лицом, уполномоченным назначать государственного служащего на должность,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lt;3&gt; (дале...">
        <w:r>
          <w:rPr>
            <w:sz w:val="20"/>
            <w:color w:val="0000ff"/>
          </w:rPr>
          <w:t xml:space="preserve">подпунктом "а" пункта 14</w:t>
        </w:r>
      </w:hyperlink>
      <w:r>
        <w:rPr>
          <w:sz w:val="20"/>
        </w:rPr>
        <w:t xml:space="preserve"> настоящего Порядка, передаются в комиссию в течение 10 рабочих дней со дня ее завершения.</w:t>
      </w:r>
    </w:p>
    <w:p>
      <w:pPr>
        <w:pStyle w:val="0"/>
        <w:spacing w:before="200" w:line-rule="auto"/>
        <w:ind w:firstLine="540"/>
        <w:jc w:val="both"/>
      </w:pPr>
      <w:r>
        <w:rPr>
          <w:sz w:val="20"/>
        </w:rPr>
        <w:t xml:space="preserve">Материалы проверки включают:</w:t>
      </w:r>
    </w:p>
    <w:p>
      <w:pPr>
        <w:pStyle w:val="0"/>
        <w:spacing w:before="200" w:line-rule="auto"/>
        <w:ind w:firstLine="540"/>
        <w:jc w:val="both"/>
      </w:pPr>
      <w:r>
        <w:rPr>
          <w:sz w:val="20"/>
        </w:rPr>
        <w:t xml:space="preserve">информацию, послужившую основанием для проведения проверки;</w:t>
      </w:r>
    </w:p>
    <w:p>
      <w:pPr>
        <w:pStyle w:val="0"/>
        <w:spacing w:before="200" w:line-rule="auto"/>
        <w:ind w:firstLine="540"/>
        <w:jc w:val="both"/>
      </w:pPr>
      <w:r>
        <w:rPr>
          <w:sz w:val="20"/>
        </w:rPr>
        <w:t xml:space="preserve">решение о проведении проверки;</w:t>
      </w:r>
    </w:p>
    <w:p>
      <w:pPr>
        <w:pStyle w:val="0"/>
        <w:spacing w:before="200" w:line-rule="auto"/>
        <w:ind w:firstLine="540"/>
        <w:jc w:val="both"/>
      </w:pPr>
      <w:r>
        <w:rPr>
          <w:sz w:val="20"/>
        </w:rPr>
        <w:t xml:space="preserve">копию направленного государственному служащему письма, в котором он уведомлен о начале проведения в отношении него проверки;</w:t>
      </w:r>
    </w:p>
    <w:p>
      <w:pPr>
        <w:pStyle w:val="0"/>
        <w:spacing w:before="200" w:line-rule="auto"/>
        <w:ind w:firstLine="540"/>
        <w:jc w:val="both"/>
      </w:pPr>
      <w:r>
        <w:rPr>
          <w:sz w:val="20"/>
        </w:rPr>
        <w:t xml:space="preserve">копии справок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пояснения государственного служащего;</w:t>
      </w:r>
    </w:p>
    <w:p>
      <w:pPr>
        <w:pStyle w:val="0"/>
        <w:spacing w:before="200" w:line-rule="auto"/>
        <w:ind w:firstLine="540"/>
        <w:jc w:val="both"/>
      </w:pPr>
      <w:r>
        <w:rPr>
          <w:sz w:val="20"/>
        </w:rPr>
        <w:t xml:space="preserve">представленные государственным служащим дополнительные материалы;</w:t>
      </w:r>
    </w:p>
    <w:p>
      <w:pPr>
        <w:pStyle w:val="0"/>
        <w:spacing w:before="200" w:line-rule="auto"/>
        <w:ind w:firstLine="540"/>
        <w:jc w:val="both"/>
      </w:pPr>
      <w:r>
        <w:rPr>
          <w:sz w:val="20"/>
        </w:rPr>
        <w:t xml:space="preserve">копии запросов и ответы на них;</w:t>
      </w:r>
    </w:p>
    <w:p>
      <w:pPr>
        <w:pStyle w:val="0"/>
        <w:spacing w:before="200" w:line-rule="auto"/>
        <w:ind w:firstLine="540"/>
        <w:jc w:val="both"/>
      </w:pPr>
      <w:r>
        <w:rPr>
          <w:sz w:val="20"/>
        </w:rPr>
        <w:t xml:space="preserve">информацию, полученную от физических лиц, или справки о проведенных беседах;</w:t>
      </w:r>
    </w:p>
    <w:p>
      <w:pPr>
        <w:pStyle w:val="0"/>
        <w:spacing w:before="200" w:line-rule="auto"/>
        <w:ind w:firstLine="540"/>
        <w:jc w:val="both"/>
      </w:pPr>
      <w:r>
        <w:rPr>
          <w:sz w:val="20"/>
        </w:rPr>
        <w:t xml:space="preserve">доклад о результатах проверки;</w:t>
      </w:r>
    </w:p>
    <w:p>
      <w:pPr>
        <w:pStyle w:val="0"/>
        <w:spacing w:before="200" w:line-rule="auto"/>
        <w:ind w:firstLine="540"/>
        <w:jc w:val="both"/>
      </w:pPr>
      <w:r>
        <w:rPr>
          <w:sz w:val="20"/>
        </w:rPr>
        <w:t xml:space="preserve">справку об ознакомлении государственного служащего с результатами проверки.</w:t>
      </w:r>
    </w:p>
    <w:p>
      <w:pPr>
        <w:pStyle w:val="0"/>
        <w:spacing w:before="200" w:line-rule="auto"/>
        <w:ind w:firstLine="540"/>
        <w:jc w:val="both"/>
      </w:pPr>
      <w:r>
        <w:rPr>
          <w:sz w:val="20"/>
        </w:rPr>
        <w:t xml:space="preserve">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bookmarkStart w:id="116" w:name="P116"/>
    <w:bookmarkEnd w:id="116"/>
    <w:p>
      <w:pPr>
        <w:pStyle w:val="0"/>
        <w:spacing w:before="200" w:line-rule="auto"/>
        <w:ind w:firstLine="540"/>
        <w:jc w:val="both"/>
      </w:pPr>
      <w:r>
        <w:rPr>
          <w:sz w:val="20"/>
        </w:rPr>
        <w:t xml:space="preserve">17. Обращение, указанное в </w:t>
      </w:r>
      <w:hyperlink w:history="0" w:anchor="P87" w:tooltip="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w:r>
          <w:rPr>
            <w:sz w:val="20"/>
            <w:color w:val="0000ff"/>
          </w:rPr>
          <w:t xml:space="preserve">абзаце втором подпункта "б" пункта 14</w:t>
        </w:r>
      </w:hyperlink>
      <w:r>
        <w:rPr>
          <w:sz w:val="20"/>
        </w:rPr>
        <w:t xml:space="preserve"> настоящего Порядка, подается в кадровое подразделение территориального органа МЧС России.</w:t>
      </w:r>
    </w:p>
    <w:p>
      <w:pPr>
        <w:pStyle w:val="0"/>
        <w:spacing w:before="200" w:line-rule="auto"/>
        <w:ind w:firstLine="540"/>
        <w:jc w:val="both"/>
      </w:pPr>
      <w:r>
        <w:rPr>
          <w:sz w:val="20"/>
        </w:rPr>
        <w:t xml:space="preserve">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pPr>
        <w:pStyle w:val="0"/>
        <w:spacing w:before="200" w:line-rule="auto"/>
        <w:ind w:firstLine="540"/>
        <w:jc w:val="both"/>
      </w:pPr>
      <w:r>
        <w:rPr>
          <w:sz w:val="20"/>
        </w:rPr>
        <w:t xml:space="preserve">Должностным лицом, ответственным за работу по профилактике коррупционных и иных правонарушений, кадрового подразделения территориального органа МЧС России,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w:history="0" r:id="rId23" w:tooltip="Федеральный закон от 25.12.2008 N 273-ФЗ (ред. от 06.02.2023) &quot;О противодействии коррупции&quot; ------------ Недействующая редакция {КонсультантПлюс}">
        <w:r>
          <w:rPr>
            <w:sz w:val="20"/>
            <w:color w:val="0000ff"/>
          </w:rPr>
          <w:t xml:space="preserve">статьи 12</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Обращение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Порядком.</w:t>
      </w:r>
    </w:p>
    <w:p>
      <w:pPr>
        <w:pStyle w:val="0"/>
        <w:spacing w:before="200" w:line-rule="auto"/>
        <w:ind w:firstLine="540"/>
        <w:jc w:val="both"/>
      </w:pPr>
      <w:r>
        <w:rPr>
          <w:sz w:val="20"/>
        </w:rPr>
        <w:t xml:space="preserve">18. Уведомление, указанное в </w:t>
      </w:r>
      <w:hyperlink w:history="0" w:anchor="P99"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
        <w:r>
          <w:rPr>
            <w:sz w:val="20"/>
            <w:color w:val="0000ff"/>
          </w:rPr>
          <w:t xml:space="preserve">подпункте "д" пункта 14</w:t>
        </w:r>
      </w:hyperlink>
      <w:r>
        <w:rPr>
          <w:sz w:val="20"/>
        </w:rPr>
        <w:t xml:space="preserve"> настоящего Порядка, рассматривается должностным лицом, ответственным за работу по профилактике коррупционных и иных правонарушений, кадрового подразделения территориального органа МЧС России, по результатам рассмотрения подготавливается мотивированное заключение о соблюдении гражданином, замещавшим должность государственной службы в МЧС России, требований </w:t>
      </w:r>
      <w:hyperlink w:history="0" r:id="rId24" w:tooltip="Федеральный закон от 25.12.2008 N 273-ФЗ (ред. от 06.02.2023) &quot;О противодействии коррупции&quot; ------------ Недействующая редакция {КонсультантПлюс}">
        <w:r>
          <w:rPr>
            <w:sz w:val="20"/>
            <w:color w:val="0000ff"/>
          </w:rPr>
          <w:t xml:space="preserve">статьи 12</w:t>
        </w:r>
      </w:hyperlink>
      <w:r>
        <w:rPr>
          <w:sz w:val="20"/>
        </w:rPr>
        <w:t xml:space="preserve"> Федерального закона от 25 декабря 2008 г. N 273-ФЗ "О противодействии коррупции".</w:t>
      </w:r>
    </w:p>
    <w:bookmarkStart w:id="121" w:name="P121"/>
    <w:bookmarkEnd w:id="121"/>
    <w:p>
      <w:pPr>
        <w:pStyle w:val="0"/>
        <w:spacing w:before="200" w:line-rule="auto"/>
        <w:ind w:firstLine="540"/>
        <w:jc w:val="both"/>
      </w:pPr>
      <w:r>
        <w:rPr>
          <w:sz w:val="20"/>
        </w:rPr>
        <w:t xml:space="preserve">19. Уведомление, указанное в </w:t>
      </w:r>
      <w:hyperlink w:history="0" w:anchor="P93" w:tooltip="уведомление государствен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r>
          <w:rPr>
            <w:sz w:val="20"/>
            <w:color w:val="0000ff"/>
          </w:rPr>
          <w:t xml:space="preserve">абзаце пятом подпункта "б" пункта 14</w:t>
        </w:r>
      </w:hyperlink>
      <w:r>
        <w:rPr>
          <w:sz w:val="20"/>
        </w:rPr>
        <w:t xml:space="preserve"> настоящего Порядка, рассматривается должностным лицом, ответственным за работу по профилактике коррупционных и иных правонарушений кадрового подразделения территориального органа МЧС России, которое осуществляет подготовку мотивированного заключения по результатам рассмотрения уведомления.</w:t>
      </w:r>
    </w:p>
    <w:p>
      <w:pPr>
        <w:pStyle w:val="0"/>
        <w:spacing w:before="200" w:line-rule="auto"/>
        <w:ind w:firstLine="540"/>
        <w:jc w:val="both"/>
      </w:pPr>
      <w:r>
        <w:rPr>
          <w:sz w:val="20"/>
        </w:rPr>
        <w:t xml:space="preserve">20. При подготовке мотивированного заключения по результатам рассмотрения обращения, указанного в </w:t>
      </w:r>
      <w:hyperlink w:history="0" w:anchor="P87" w:tooltip="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w:r>
          <w:rPr>
            <w:sz w:val="20"/>
            <w:color w:val="0000ff"/>
          </w:rPr>
          <w:t xml:space="preserve">абзаце втором подпункта "б" пункта 14</w:t>
        </w:r>
      </w:hyperlink>
      <w:r>
        <w:rPr>
          <w:sz w:val="20"/>
        </w:rPr>
        <w:t xml:space="preserve"> настоящего Порядка, или уведомлений, указанных в </w:t>
      </w:r>
      <w:hyperlink w:history="0" w:anchor="P93" w:tooltip="уведомление государствен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r>
          <w:rPr>
            <w:sz w:val="20"/>
            <w:color w:val="0000ff"/>
          </w:rPr>
          <w:t xml:space="preserve">абзаце пятом подпункта "б"</w:t>
        </w:r>
      </w:hyperlink>
      <w:r>
        <w:rPr>
          <w:sz w:val="20"/>
        </w:rPr>
        <w:t xml:space="preserve"> и </w:t>
      </w:r>
      <w:hyperlink w:history="0" w:anchor="P99"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
        <w:r>
          <w:rPr>
            <w:sz w:val="20"/>
            <w:color w:val="0000ff"/>
          </w:rPr>
          <w:t xml:space="preserve">подпункте "д" пункта 14</w:t>
        </w:r>
      </w:hyperlink>
      <w:r>
        <w:rPr>
          <w:sz w:val="20"/>
        </w:rPr>
        <w:t xml:space="preserve"> настоящего Порядка, должностное лицо, ответственное за работу по профилактике коррупционных и иных правонарушений, кадрового подразделения территориального органа МЧС России имеет право проводить собеседование с государственным служащим, представившим обращение или уведомление, получать от него письменные пояснения, а начальник (руководитель) территориального органа МЧС России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&lt;7&gt;,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5" w:tooltip="Указ Президента РФ от 25.04.2022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Указ</w:t>
        </w:r>
      </w:hyperlink>
      <w:r>
        <w:rPr>
          <w:sz w:val="20"/>
        </w:rPr>
        <w:t xml:space="preserve"> Президента Российской Федерации от 25.04.2022 N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 (Собрание законодательства Российской Федерации, 2022, N 18, ст. 3053).</w:t>
      </w:r>
    </w:p>
    <w:p>
      <w:pPr>
        <w:pStyle w:val="0"/>
        <w:ind w:firstLine="540"/>
        <w:jc w:val="both"/>
      </w:pPr>
      <w:r>
        <w:rPr>
          <w:sz w:val="20"/>
        </w:rPr>
      </w:r>
    </w:p>
    <w:p>
      <w:pPr>
        <w:pStyle w:val="0"/>
        <w:ind w:firstLine="540"/>
        <w:jc w:val="both"/>
      </w:pPr>
      <w:r>
        <w:rPr>
          <w:sz w:val="20"/>
        </w:rPr>
        <w:t xml:space="preserve">21. Мотивированные заключения, предусмотренные </w:t>
      </w:r>
      <w:hyperlink w:history="0" w:anchor="P116" w:tooltip="17. Обращение, указанное в абзаце втором подпункта &quot;б&quot; пункта 14 настоящего Порядка, подается в кадровое подразделение территориального органа МЧС России.">
        <w:r>
          <w:rPr>
            <w:sz w:val="20"/>
            <w:color w:val="0000ff"/>
          </w:rPr>
          <w:t xml:space="preserve">пунктами 17</w:t>
        </w:r>
      </w:hyperlink>
      <w:r>
        <w:rPr>
          <w:sz w:val="20"/>
        </w:rPr>
        <w:t xml:space="preserve"> - </w:t>
      </w:r>
      <w:hyperlink w:history="0" w:anchor="P121" w:tooltip="19. Уведомление, указанное в абзаце пятом подпункта &quot;б&quot; пункта 14 настоящего Порядка, рассматривается должностным лицом, ответственным за работу по профилактике коррупционных и иных правонарушений кадрового подразделения территориального органа МЧС России, которое осуществляет подготовку мотивированного заключения по результатам рассмотрения уведомления.">
        <w:r>
          <w:rPr>
            <w:sz w:val="20"/>
            <w:color w:val="0000ff"/>
          </w:rPr>
          <w:t xml:space="preserve">19</w:t>
        </w:r>
      </w:hyperlink>
      <w:r>
        <w:rPr>
          <w:sz w:val="20"/>
        </w:rPr>
        <w:t xml:space="preserve"> настоящего Порядка, должны содержать:</w:t>
      </w:r>
    </w:p>
    <w:p>
      <w:pPr>
        <w:pStyle w:val="0"/>
        <w:spacing w:before="200" w:line-rule="auto"/>
        <w:ind w:firstLine="540"/>
        <w:jc w:val="both"/>
      </w:pPr>
      <w:r>
        <w:rPr>
          <w:sz w:val="20"/>
        </w:rPr>
        <w:t xml:space="preserve">а) информацию, изложенную в обращениях или уведомлениях, указанных в </w:t>
      </w:r>
      <w:hyperlink w:history="0" w:anchor="P87" w:tooltip="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w:r>
          <w:rPr>
            <w:sz w:val="20"/>
            <w:color w:val="0000ff"/>
          </w:rPr>
          <w:t xml:space="preserve">абзацах втором</w:t>
        </w:r>
      </w:hyperlink>
      <w:r>
        <w:rPr>
          <w:sz w:val="20"/>
        </w:rPr>
        <w:t xml:space="preserve"> и </w:t>
      </w:r>
      <w:hyperlink w:history="0" w:anchor="P93" w:tooltip="уведомление государствен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r>
          <w:rPr>
            <w:sz w:val="20"/>
            <w:color w:val="0000ff"/>
          </w:rPr>
          <w:t xml:space="preserve">пятом подпункта "б"</w:t>
        </w:r>
      </w:hyperlink>
      <w:r>
        <w:rPr>
          <w:sz w:val="20"/>
        </w:rPr>
        <w:t xml:space="preserve"> и </w:t>
      </w:r>
      <w:hyperlink w:history="0" w:anchor="P99"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
        <w:r>
          <w:rPr>
            <w:sz w:val="20"/>
            <w:color w:val="0000ff"/>
          </w:rPr>
          <w:t xml:space="preserve">подпункте "д" пункта 14</w:t>
        </w:r>
      </w:hyperlink>
      <w:r>
        <w:rPr>
          <w:sz w:val="20"/>
        </w:rPr>
        <w:t xml:space="preserve"> настоящего Порядка;</w:t>
      </w:r>
    </w:p>
    <w:p>
      <w:pPr>
        <w:pStyle w:val="0"/>
        <w:spacing w:before="200" w:line-rule="auto"/>
        <w:ind w:firstLine="540"/>
        <w:jc w:val="both"/>
      </w:pPr>
      <w:r>
        <w:rPr>
          <w:sz w:val="20"/>
        </w:rPr>
        <w:t xml:space="preserve">б)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0"/>
        <w:spacing w:before="200" w:line-rule="auto"/>
        <w:ind w:firstLine="540"/>
        <w:jc w:val="both"/>
      </w:pPr>
      <w:r>
        <w:rPr>
          <w:sz w:val="20"/>
        </w:rPr>
        <w:t xml:space="preserve">в) мотивированный вывод по результатам предварительного рассмотрения обращений и уведомлений, указанных в </w:t>
      </w:r>
      <w:hyperlink w:history="0" w:anchor="P87" w:tooltip="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w:r>
          <w:rPr>
            <w:sz w:val="20"/>
            <w:color w:val="0000ff"/>
          </w:rPr>
          <w:t xml:space="preserve">абзацах втором</w:t>
        </w:r>
      </w:hyperlink>
      <w:r>
        <w:rPr>
          <w:sz w:val="20"/>
        </w:rPr>
        <w:t xml:space="preserve"> и </w:t>
      </w:r>
      <w:hyperlink w:history="0" w:anchor="P93" w:tooltip="уведомление государствен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r>
          <w:rPr>
            <w:sz w:val="20"/>
            <w:color w:val="0000ff"/>
          </w:rPr>
          <w:t xml:space="preserve">пятом подпункта "б"</w:t>
        </w:r>
      </w:hyperlink>
      <w:r>
        <w:rPr>
          <w:sz w:val="20"/>
        </w:rPr>
        <w:t xml:space="preserve"> и </w:t>
      </w:r>
      <w:hyperlink w:history="0" w:anchor="P99"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
        <w:r>
          <w:rPr>
            <w:sz w:val="20"/>
            <w:color w:val="0000ff"/>
          </w:rPr>
          <w:t xml:space="preserve">подпункте "д" пункта 14</w:t>
        </w:r>
      </w:hyperlink>
      <w:r>
        <w:rPr>
          <w:sz w:val="20"/>
        </w:rPr>
        <w:t xml:space="preserve">, а также рекомендации для принятия одного из решений в соответствии с </w:t>
      </w:r>
      <w:hyperlink w:history="0" w:anchor="P151" w:tooltip="30. По итогам рассмотрения вопроса, указанного в абзаце втором подпункта &quot;б&quot; пункта 14 настоящего Порядка, комиссия принимает одно из следующих решений:">
        <w:r>
          <w:rPr>
            <w:sz w:val="20"/>
            <w:color w:val="0000ff"/>
          </w:rPr>
          <w:t xml:space="preserve">пунктами 30</w:t>
        </w:r>
      </w:hyperlink>
      <w:r>
        <w:rPr>
          <w:sz w:val="20"/>
        </w:rPr>
        <w:t xml:space="preserve">, </w:t>
      </w:r>
      <w:hyperlink w:history="0" w:anchor="P158" w:tooltip="32. По итогам рассмотрения вопроса, указанного в абзаце четвертом подпункта &quot;б&quot; пункта 14 настоящего Порядка, комиссия принимает одно из следующих решений:">
        <w:r>
          <w:rPr>
            <w:sz w:val="20"/>
            <w:color w:val="0000ff"/>
          </w:rPr>
          <w:t xml:space="preserve">32</w:t>
        </w:r>
      </w:hyperlink>
      <w:r>
        <w:rPr>
          <w:sz w:val="20"/>
        </w:rPr>
        <w:t xml:space="preserve"> и </w:t>
      </w:r>
      <w:hyperlink w:history="0" w:anchor="P167" w:tooltip="36. По итогам рассмотрения вопроса, указанного в подпункте &quot;д&quot; пункта 14 настоящего Порядка, комиссия принимает в отношении гражданина, замещавшего должность государственной службы в территориальном органе МЧС России, одно из следующих решений:">
        <w:r>
          <w:rPr>
            <w:sz w:val="20"/>
            <w:color w:val="0000ff"/>
          </w:rPr>
          <w:t xml:space="preserve">36</w:t>
        </w:r>
      </w:hyperlink>
      <w:r>
        <w:rPr>
          <w:sz w:val="20"/>
        </w:rPr>
        <w:t xml:space="preserve"> настоящего Порядка или иного решения.</w:t>
      </w:r>
    </w:p>
    <w:p>
      <w:pPr>
        <w:pStyle w:val="0"/>
        <w:spacing w:before="200" w:line-rule="auto"/>
        <w:ind w:firstLine="540"/>
        <w:jc w:val="both"/>
      </w:pPr>
      <w:r>
        <w:rPr>
          <w:sz w:val="20"/>
        </w:rPr>
        <w:t xml:space="preserve">22. Председатель комиссии при поступлении информации, содержащей основания для проведения заседания комиссии:</w:t>
      </w:r>
    </w:p>
    <w:p>
      <w:pPr>
        <w:pStyle w:val="0"/>
        <w:spacing w:before="200" w:line-rule="auto"/>
        <w:ind w:firstLine="540"/>
        <w:jc w:val="both"/>
      </w:pPr>
      <w:r>
        <w:rPr>
          <w:sz w:val="20"/>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следующих случаев:</w:t>
      </w:r>
    </w:p>
    <w:p>
      <w:pPr>
        <w:pStyle w:val="0"/>
        <w:spacing w:before="200" w:line-rule="auto"/>
        <w:ind w:firstLine="540"/>
        <w:jc w:val="both"/>
      </w:pPr>
      <w:r>
        <w:rPr>
          <w:sz w:val="20"/>
        </w:rPr>
        <w:t xml:space="preserve">рассмотрение заявлений, указанных в </w:t>
      </w:r>
      <w:hyperlink w:history="0" w:anchor="P88"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третьем</w:t>
        </w:r>
      </w:hyperlink>
      <w:r>
        <w:rPr>
          <w:sz w:val="20"/>
        </w:rPr>
        <w:t xml:space="preserve"> и </w:t>
      </w:r>
      <w:hyperlink w:history="0" w:anchor="P89" w:tooltip="заявление государственного служащего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lt;4&gt; (далее - Федеральный закон &quot;О запрете отдельным категориям лиц открывать и иметь счета (вклады), хранить наличные денеж...">
        <w:r>
          <w:rPr>
            <w:sz w:val="20"/>
            <w:color w:val="0000ff"/>
          </w:rPr>
          <w:t xml:space="preserve">четвертом подпункта "б" пункта 14</w:t>
        </w:r>
      </w:hyperlink>
      <w:r>
        <w:rPr>
          <w:sz w:val="20"/>
        </w:rPr>
        <w:t xml:space="preserve"> настоящего Порядка, проводится, как правило,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рассмотрение уведомления, указанного в </w:t>
      </w:r>
      <w:hyperlink w:history="0" w:anchor="P99"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
        <w:r>
          <w:rPr>
            <w:sz w:val="20"/>
            <w:color w:val="0000ff"/>
          </w:rPr>
          <w:t xml:space="preserve">подпункте "д" пункта 14</w:t>
        </w:r>
      </w:hyperlink>
      <w:r>
        <w:rPr>
          <w:sz w:val="20"/>
        </w:rPr>
        <w:t xml:space="preserve"> настоящего Порядка, проводится, как правило, на очередном (плановом) заседании комиссии;</w:t>
      </w:r>
    </w:p>
    <w:p>
      <w:pPr>
        <w:pStyle w:val="0"/>
        <w:spacing w:before="200" w:line-rule="auto"/>
        <w:ind w:firstLine="540"/>
        <w:jc w:val="both"/>
      </w:pPr>
      <w:r>
        <w:rPr>
          <w:sz w:val="20"/>
        </w:rPr>
        <w:t xml:space="preserve">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pPr>
        <w:pStyle w:val="0"/>
        <w:spacing w:before="200" w:line-rule="auto"/>
        <w:ind w:firstLine="540"/>
        <w:jc w:val="both"/>
      </w:pPr>
      <w:r>
        <w:rPr>
          <w:sz w:val="20"/>
        </w:rPr>
        <w:t xml:space="preserve">в) рассматривает ходатайства о приглашении на заседание комиссии лиц, указанных в </w:t>
      </w:r>
      <w:hyperlink w:history="0" w:anchor="P76" w:tooltip="б) другие государственные служащие, замещающие должности государственной службы в территориальном органе МЧС России;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w:r>
          <w:rPr>
            <w:sz w:val="20"/>
            <w:color w:val="0000ff"/>
          </w:rPr>
          <w:t xml:space="preserve">подпункте "б" пункта 11</w:t>
        </w:r>
      </w:hyperlink>
      <w:r>
        <w:rPr>
          <w:sz w:val="20"/>
        </w:rPr>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0"/>
        <w:spacing w:before="200" w:line-rule="auto"/>
        <w:ind w:firstLine="540"/>
        <w:jc w:val="both"/>
      </w:pPr>
      <w:r>
        <w:rPr>
          <w:sz w:val="20"/>
        </w:rPr>
        <w:t xml:space="preserve">23.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территориальном органе МЧС России.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history="0" w:anchor="P86" w:tooltip="б) поступившее в кадровое подразделение территориального органа МЧС России:">
        <w:r>
          <w:rPr>
            <w:sz w:val="20"/>
            <w:color w:val="0000ff"/>
          </w:rPr>
          <w:t xml:space="preserve">подпунктом "б" пункта 14</w:t>
        </w:r>
      </w:hyperlink>
      <w:r>
        <w:rPr>
          <w:sz w:val="20"/>
        </w:rPr>
        <w:t xml:space="preserve"> настоящего Порядка.</w:t>
      </w:r>
    </w:p>
    <w:p>
      <w:pPr>
        <w:pStyle w:val="0"/>
        <w:spacing w:before="200" w:line-rule="auto"/>
        <w:ind w:firstLine="540"/>
        <w:jc w:val="both"/>
      </w:pPr>
      <w:r>
        <w:rPr>
          <w:sz w:val="20"/>
        </w:rPr>
        <w:t xml:space="preserve">24. Заседания комиссии могут проводиться в отсутствие государственного служащего или гражданина в случае:</w:t>
      </w:r>
    </w:p>
    <w:p>
      <w:pPr>
        <w:pStyle w:val="0"/>
        <w:spacing w:before="200" w:line-rule="auto"/>
        <w:ind w:firstLine="540"/>
        <w:jc w:val="both"/>
      </w:pPr>
      <w:r>
        <w:rPr>
          <w:sz w:val="20"/>
        </w:rPr>
        <w:t xml:space="preserve">а) если в обращении, заявлении или уведомлении, предусмотренных </w:t>
      </w:r>
      <w:hyperlink w:history="0" w:anchor="P86" w:tooltip="б) поступившее в кадровое подразделение территориального органа МЧС России:">
        <w:r>
          <w:rPr>
            <w:sz w:val="20"/>
            <w:color w:val="0000ff"/>
          </w:rPr>
          <w:t xml:space="preserve">подпунктом "б" пункта 14</w:t>
        </w:r>
      </w:hyperlink>
      <w:r>
        <w:rPr>
          <w:sz w:val="20"/>
        </w:rPr>
        <w:t xml:space="preserve"> настоящего Порядка, не содержится указания о намерении государственного служащего или гражданина лично присутствовать на заседании комиссии;</w:t>
      </w:r>
    </w:p>
    <w:p>
      <w:pPr>
        <w:pStyle w:val="0"/>
        <w:spacing w:before="200" w:line-rule="auto"/>
        <w:ind w:firstLine="540"/>
        <w:jc w:val="both"/>
      </w:pPr>
      <w:r>
        <w:rPr>
          <w:sz w:val="20"/>
        </w:rPr>
        <w:t xml:space="preserve">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0"/>
        <w:spacing w:before="200" w:line-rule="auto"/>
        <w:ind w:firstLine="540"/>
        <w:jc w:val="both"/>
      </w:pPr>
      <w:r>
        <w:rPr>
          <w:sz w:val="20"/>
        </w:rPr>
        <w:t xml:space="preserve">25. На заседании комиссии заслушиваются пояснения государственного служащего или гражданина, замещавшего должность государственной службы в территориальном органе МЧС России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0"/>
        <w:spacing w:before="200" w:line-rule="auto"/>
        <w:ind w:firstLine="540"/>
        <w:jc w:val="both"/>
      </w:pPr>
      <w:r>
        <w:rPr>
          <w:sz w:val="20"/>
        </w:rPr>
        <w:t xml:space="preserve">26. Члены комиссии и лица, участвовавшие в ее заседании, не вправе разглашать сведения, ставшие им известными в ходе работы комиссии.</w:t>
      </w:r>
    </w:p>
    <w:bookmarkStart w:id="142" w:name="P142"/>
    <w:bookmarkEnd w:id="142"/>
    <w:p>
      <w:pPr>
        <w:pStyle w:val="0"/>
        <w:spacing w:before="200" w:line-rule="auto"/>
        <w:ind w:firstLine="540"/>
        <w:jc w:val="both"/>
      </w:pPr>
      <w:r>
        <w:rPr>
          <w:sz w:val="20"/>
        </w:rPr>
        <w:t xml:space="preserve">27. По итогам рассмотрения вопроса, указанного в </w:t>
      </w:r>
      <w:hyperlink w:history="0" w:anchor="P84" w:tooltip="о представлении государственным служащим недостоверных или неполных сведений, предусмотренных подпунктом &quot;а&quot; пункта 1 Положения о проверке;">
        <w:r>
          <w:rPr>
            <w:sz w:val="20"/>
            <w:color w:val="0000ff"/>
          </w:rPr>
          <w:t xml:space="preserve">абзаце втором подпункта "а" пункта 14</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установить, что сведения, представленные государственным служащим в соответствии с </w:t>
      </w:r>
      <w:hyperlink w:history="0" r:id="rId26"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"а" пункта 1</w:t>
        </w:r>
      </w:hyperlink>
      <w:r>
        <w:rPr>
          <w:sz w:val="20"/>
        </w:rPr>
        <w:t xml:space="preserve"> Положения о проверке, являются достоверными и полными;</w:t>
      </w:r>
    </w:p>
    <w:p>
      <w:pPr>
        <w:pStyle w:val="0"/>
        <w:spacing w:before="200" w:line-rule="auto"/>
        <w:ind w:firstLine="540"/>
        <w:jc w:val="both"/>
      </w:pPr>
      <w:r>
        <w:rPr>
          <w:sz w:val="20"/>
        </w:rPr>
        <w:t xml:space="preserve">б) установить, что сведения, представленные государственным служащим в соответствии с </w:t>
      </w:r>
      <w:hyperlink w:history="0" r:id="rId27"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"а" пункта 1</w:t>
        </w:r>
      </w:hyperlink>
      <w:r>
        <w:rPr>
          <w:sz w:val="20"/>
        </w:rPr>
        <w:t xml:space="preserve"> Положения о проверке, являются недостоверными и (или) неполными.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w:t>
      </w:r>
    </w:p>
    <w:p>
      <w:pPr>
        <w:pStyle w:val="0"/>
        <w:spacing w:before="200" w:line-rule="auto"/>
        <w:ind w:firstLine="540"/>
        <w:jc w:val="both"/>
      </w:pPr>
      <w:r>
        <w:rPr>
          <w:sz w:val="20"/>
        </w:rPr>
        <w:t xml:space="preserve">28. По итогам рассмотрения вопроса, указанного в </w:t>
      </w:r>
      <w:hyperlink w:history="0" w:anchor="P85" w:tooltip="о несоблюдении государственным служащим требований к служебному поведению и (или) требований об урегулировании конфликта интересов;">
        <w:r>
          <w:rPr>
            <w:sz w:val="20"/>
            <w:color w:val="0000ff"/>
          </w:rPr>
          <w:t xml:space="preserve">абзаце третьем подпункта "а" пункта 14</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установить, что государственный служащий соблюдал требования к служебному поведению и (или) требования об урегулировании конфликта интересов;</w:t>
      </w:r>
    </w:p>
    <w:p>
      <w:pPr>
        <w:pStyle w:val="0"/>
        <w:spacing w:before="200" w:line-rule="auto"/>
        <w:ind w:firstLine="540"/>
        <w:jc w:val="both"/>
      </w:pPr>
      <w:r>
        <w:rPr>
          <w:sz w:val="20"/>
        </w:rPr>
        <w:t xml:space="preserve">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pPr>
        <w:pStyle w:val="0"/>
        <w:spacing w:before="200" w:line-rule="auto"/>
        <w:ind w:firstLine="540"/>
        <w:jc w:val="both"/>
      </w:pPr>
      <w:r>
        <w:rPr>
          <w:sz w:val="20"/>
        </w:rPr>
        <w:t xml:space="preserve">29. По итогам рассмотрения вопроса, указанного в </w:t>
      </w:r>
      <w:hyperlink w:history="0" w:anchor="P95" w:tooltip="г) представление должностным лицом, уполномоченным назначать государственного служащего на должность,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quot;О контроле за соответствием расходов лиц, замещающих государственные должности, и иных лиц их доходам&quot; &lt;5&gt; (далее - Федеральный закон &quot;О контроле за соответствием расходов лиц, замещающих государственные д...">
        <w:r>
          <w:rPr>
            <w:sz w:val="20"/>
            <w:color w:val="0000ff"/>
          </w:rPr>
          <w:t xml:space="preserve">подпункте "г" пункта 14</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признать, что сведения, представленные государственным служащим в соответствии с </w:t>
      </w:r>
      <w:hyperlink w:history="0" r:id="rId2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0"/>
        <w:spacing w:before="200" w:line-rule="auto"/>
        <w:ind w:firstLine="540"/>
        <w:jc w:val="both"/>
      </w:pPr>
      <w:r>
        <w:rPr>
          <w:sz w:val="20"/>
        </w:rPr>
        <w:t xml:space="preserve">б) признать, что сведения, представленные государственным служащим в соответствии с </w:t>
      </w:r>
      <w:hyperlink w:history="0" r:id="rId2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bookmarkStart w:id="151" w:name="P151"/>
    <w:bookmarkEnd w:id="151"/>
    <w:p>
      <w:pPr>
        <w:pStyle w:val="0"/>
        <w:spacing w:before="200" w:line-rule="auto"/>
        <w:ind w:firstLine="540"/>
        <w:jc w:val="both"/>
      </w:pPr>
      <w:r>
        <w:rPr>
          <w:sz w:val="20"/>
        </w:rPr>
        <w:t xml:space="preserve">30. По итогам рассмотрения вопроса, указанного в </w:t>
      </w:r>
      <w:hyperlink w:history="0" w:anchor="P87" w:tooltip="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w:r>
          <w:rPr>
            <w:sz w:val="20"/>
            <w:color w:val="0000ff"/>
          </w:rPr>
          <w:t xml:space="preserve">абзаце втором подпункта "б" пункта 14</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pPr>
        <w:pStyle w:val="0"/>
        <w:spacing w:before="200" w:line-rule="auto"/>
        <w:ind w:firstLine="540"/>
        <w:jc w:val="both"/>
      </w:pPr>
      <w:r>
        <w:rPr>
          <w:sz w:val="20"/>
        </w:rPr>
        <w:t xml:space="preserve">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pPr>
        <w:pStyle w:val="0"/>
        <w:spacing w:before="200" w:line-rule="auto"/>
        <w:ind w:firstLine="540"/>
        <w:jc w:val="both"/>
      </w:pPr>
      <w:r>
        <w:rPr>
          <w:sz w:val="20"/>
        </w:rPr>
        <w:t xml:space="preserve">31. По итогам рассмотрения вопроса, указанного в </w:t>
      </w:r>
      <w:hyperlink w:history="0" w:anchor="P88" w:tooltip="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третьем подпункта "б" пункта 14</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0"/>
        <w:spacing w:before="200" w:line-rule="auto"/>
        <w:ind w:firstLine="540"/>
        <w:jc w:val="both"/>
      </w:pPr>
      <w:r>
        <w:rPr>
          <w:sz w:val="20"/>
        </w:rPr>
        <w:t xml:space="preserve">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pPr>
        <w:pStyle w:val="0"/>
        <w:spacing w:before="200" w:line-rule="auto"/>
        <w:ind w:firstLine="540"/>
        <w:jc w:val="both"/>
      </w:pPr>
      <w:r>
        <w:rPr>
          <w:sz w:val="20"/>
        </w:rPr>
        <w:t xml:space="preserve">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w:t>
      </w:r>
    </w:p>
    <w:bookmarkStart w:id="158" w:name="P158"/>
    <w:bookmarkEnd w:id="158"/>
    <w:p>
      <w:pPr>
        <w:pStyle w:val="0"/>
        <w:spacing w:before="200" w:line-rule="auto"/>
        <w:ind w:firstLine="540"/>
        <w:jc w:val="both"/>
      </w:pPr>
      <w:r>
        <w:rPr>
          <w:sz w:val="20"/>
        </w:rPr>
        <w:t xml:space="preserve">32. По итогам рассмотрения вопроса, указанного в </w:t>
      </w:r>
      <w:hyperlink w:history="0" w:anchor="P89" w:tooltip="заявление государственного служащего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lt;4&gt; (далее - Федеральный закон &quot;О запрете отдельным категориям лиц открывать и иметь счета (вклады), хранить наличные денеж...">
        <w:r>
          <w:rPr>
            <w:sz w:val="20"/>
            <w:color w:val="0000ff"/>
          </w:rPr>
          <w:t xml:space="preserve">абзаце четвертом подпункта "б" пункта 14</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признать, что обстоятельства, препятствующие выполнению требований Федерального </w:t>
      </w:r>
      <w:hyperlink w:history="0" r:id="rId3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pPr>
        <w:pStyle w:val="0"/>
        <w:spacing w:before="200" w:line-rule="auto"/>
        <w:ind w:firstLine="540"/>
        <w:jc w:val="both"/>
      </w:pPr>
      <w:r>
        <w:rPr>
          <w:sz w:val="20"/>
        </w:rPr>
        <w:t xml:space="preserve">б) признать, что обстоятельства, препятствующие выполнению требований Федерального </w:t>
      </w:r>
      <w:hyperlink w:history="0" r:id="rId3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w:t>
      </w:r>
    </w:p>
    <w:bookmarkStart w:id="161" w:name="P161"/>
    <w:bookmarkEnd w:id="161"/>
    <w:p>
      <w:pPr>
        <w:pStyle w:val="0"/>
        <w:spacing w:before="200" w:line-rule="auto"/>
        <w:ind w:firstLine="540"/>
        <w:jc w:val="both"/>
      </w:pPr>
      <w:r>
        <w:rPr>
          <w:sz w:val="20"/>
        </w:rPr>
        <w:t xml:space="preserve">33. По итогам рассмотрения вопроса, указанного в </w:t>
      </w:r>
      <w:hyperlink w:history="0" w:anchor="P93" w:tooltip="уведомление государствен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r>
          <w:rPr>
            <w:sz w:val="20"/>
            <w:color w:val="0000ff"/>
          </w:rPr>
          <w:t xml:space="preserve">абзаце пятом подпункта "б" пункта 14</w:t>
        </w:r>
      </w:hyperlink>
      <w:r>
        <w:rPr>
          <w:sz w:val="20"/>
        </w:rPr>
        <w:t xml:space="preserve"> настоящего Порядка, комиссия принимает одно из следующих решений:</w:t>
      </w:r>
    </w:p>
    <w:p>
      <w:pPr>
        <w:pStyle w:val="0"/>
        <w:spacing w:before="200" w:line-rule="auto"/>
        <w:ind w:firstLine="540"/>
        <w:jc w:val="both"/>
      </w:pPr>
      <w:r>
        <w:rPr>
          <w:sz w:val="20"/>
        </w:rPr>
        <w:t xml:space="preserve">а) признать, что при исполнении государственным служащим должностных обязанностей конфликт интересов отсутствует;</w:t>
      </w:r>
    </w:p>
    <w:p>
      <w:pPr>
        <w:pStyle w:val="0"/>
        <w:spacing w:before="200" w:line-rule="auto"/>
        <w:ind w:firstLine="540"/>
        <w:jc w:val="both"/>
      </w:pPr>
      <w:r>
        <w:rPr>
          <w:sz w:val="20"/>
        </w:rP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должностному лицу, уполномоченному на привлечение государственного служащего к ответственности за коррупционные правонарушения, принять меры по урегулированию конфликта интересов или по недопущению его возникновения;</w:t>
      </w:r>
    </w:p>
    <w:p>
      <w:pPr>
        <w:pStyle w:val="0"/>
        <w:spacing w:before="200" w:line-rule="auto"/>
        <w:ind w:firstLine="540"/>
        <w:jc w:val="both"/>
      </w:pPr>
      <w:r>
        <w:rPr>
          <w:sz w:val="20"/>
        </w:rPr>
        <w:t xml:space="preserve">в) признать, что государственный служащий не соблюдал требования об урегулировании конфликта интересов.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w:t>
      </w:r>
    </w:p>
    <w:p>
      <w:pPr>
        <w:pStyle w:val="0"/>
        <w:spacing w:before="200" w:line-rule="auto"/>
        <w:ind w:firstLine="540"/>
        <w:jc w:val="both"/>
      </w:pPr>
      <w:r>
        <w:rPr>
          <w:sz w:val="20"/>
        </w:rPr>
        <w:t xml:space="preserve">34. По итогам рассмотрения вопросов, предусмотренных </w:t>
      </w:r>
      <w:hyperlink w:history="0" w:anchor="P80" w:tooltip="а) представление должностным лицом, уполномоченным назначать государственного служащего на должность,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lt;3&gt; (дале...">
        <w:r>
          <w:rPr>
            <w:sz w:val="20"/>
            <w:color w:val="0000ff"/>
          </w:rPr>
          <w:t xml:space="preserve">подпунктами "а"</w:t>
        </w:r>
      </w:hyperlink>
      <w:r>
        <w:rPr>
          <w:sz w:val="20"/>
        </w:rPr>
        <w:t xml:space="preserve">, </w:t>
      </w:r>
      <w:hyperlink w:history="0" w:anchor="P86" w:tooltip="б) поступившее в кадровое подразделение территориального органа МЧС России:">
        <w:r>
          <w:rPr>
            <w:sz w:val="20"/>
            <w:color w:val="0000ff"/>
          </w:rPr>
          <w:t xml:space="preserve">"б"</w:t>
        </w:r>
      </w:hyperlink>
      <w:r>
        <w:rPr>
          <w:sz w:val="20"/>
        </w:rPr>
        <w:t xml:space="preserve">, </w:t>
      </w:r>
      <w:hyperlink w:history="0" w:anchor="P95" w:tooltip="г) представление должностным лицом, уполномоченным назначать государственного служащего на должность,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quot;О контроле за соответствием расходов лиц, замещающих государственные должности, и иных лиц их доходам&quot; &lt;5&gt; (далее - Федеральный закон &quot;О контроле за соответствием расходов лиц, замещающих государственные д...">
        <w:r>
          <w:rPr>
            <w:sz w:val="20"/>
            <w:color w:val="0000ff"/>
          </w:rPr>
          <w:t xml:space="preserve">"г"</w:t>
        </w:r>
      </w:hyperlink>
      <w:r>
        <w:rPr>
          <w:sz w:val="20"/>
        </w:rPr>
        <w:t xml:space="preserve"> и </w:t>
      </w:r>
      <w:hyperlink w:history="0" w:anchor="P99"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
        <w:r>
          <w:rPr>
            <w:sz w:val="20"/>
            <w:color w:val="0000ff"/>
          </w:rPr>
          <w:t xml:space="preserve">"д" пункта 14</w:t>
        </w:r>
      </w:hyperlink>
      <w:r>
        <w:rPr>
          <w:sz w:val="20"/>
        </w:rPr>
        <w:t xml:space="preserve"> настоящего Порядка, при наличии к тому оснований комиссия может принять иное, чем предусмотрено </w:t>
      </w:r>
      <w:hyperlink w:history="0" w:anchor="P142" w:tooltip="27. По итогам рассмотрения вопроса, указанного в абзаце втором подпункта &quot;а&quot; пункта 14 настоящего Порядка, комиссия принимает одно из следующих решений:">
        <w:r>
          <w:rPr>
            <w:sz w:val="20"/>
            <w:color w:val="0000ff"/>
          </w:rPr>
          <w:t xml:space="preserve">пунктами 27</w:t>
        </w:r>
      </w:hyperlink>
      <w:r>
        <w:rPr>
          <w:sz w:val="20"/>
        </w:rPr>
        <w:t xml:space="preserve"> - </w:t>
      </w:r>
      <w:hyperlink w:history="0" w:anchor="P161" w:tooltip="33. По итогам рассмотрения вопроса, указанного в абзаце пятом подпункта &quot;б&quot; пункта 14 настоящего Порядка, комиссия принимает одно из следующих решений:">
        <w:r>
          <w:rPr>
            <w:sz w:val="20"/>
            <w:color w:val="0000ff"/>
          </w:rPr>
          <w:t xml:space="preserve">33</w:t>
        </w:r>
      </w:hyperlink>
      <w:r>
        <w:rPr>
          <w:sz w:val="20"/>
        </w:rPr>
        <w:t xml:space="preserve"> настоящего Порядка, решение. Основания и мотивы принятия такого решения должны быть отражены в протоколе заседания комиссии.</w:t>
      </w:r>
    </w:p>
    <w:p>
      <w:pPr>
        <w:pStyle w:val="0"/>
        <w:spacing w:before="200" w:line-rule="auto"/>
        <w:ind w:firstLine="540"/>
        <w:jc w:val="both"/>
      </w:pPr>
      <w:r>
        <w:rPr>
          <w:sz w:val="20"/>
        </w:rPr>
        <w:t xml:space="preserve">35. По итогам рассмотрения вопроса, предусмотренного </w:t>
      </w:r>
      <w:hyperlink w:history="0" w:anchor="P94" w:tooltip="в) представление начальника (руководителя) территориального органа МЧС Росси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территориальном органе МЧС России мер по предупреждению коррупции;">
        <w:r>
          <w:rPr>
            <w:sz w:val="20"/>
            <w:color w:val="0000ff"/>
          </w:rPr>
          <w:t xml:space="preserve">подпунктом "в" пункта 14</w:t>
        </w:r>
      </w:hyperlink>
      <w:r>
        <w:rPr>
          <w:sz w:val="20"/>
        </w:rPr>
        <w:t xml:space="preserve"> настоящего Порядка, комиссия принимает соответствующее решение по существу вопроса.</w:t>
      </w:r>
    </w:p>
    <w:bookmarkStart w:id="167" w:name="P167"/>
    <w:bookmarkEnd w:id="167"/>
    <w:p>
      <w:pPr>
        <w:pStyle w:val="0"/>
        <w:spacing w:before="200" w:line-rule="auto"/>
        <w:ind w:firstLine="540"/>
        <w:jc w:val="both"/>
      </w:pPr>
      <w:r>
        <w:rPr>
          <w:sz w:val="20"/>
        </w:rPr>
        <w:t xml:space="preserve">36. По итогам рассмотрения вопроса, указанного в </w:t>
      </w:r>
      <w:hyperlink w:history="0" w:anchor="P99"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
        <w:r>
          <w:rPr>
            <w:sz w:val="20"/>
            <w:color w:val="0000ff"/>
          </w:rPr>
          <w:t xml:space="preserve">подпункте "д" пункта 14</w:t>
        </w:r>
      </w:hyperlink>
      <w:r>
        <w:rPr>
          <w:sz w:val="20"/>
        </w:rPr>
        <w:t xml:space="preserve"> настоящего Порядка, комиссия принимает в отношении гражданина, замещавшего должность государственной службы в территориальном органе МЧС России, одно из следующих решений:</w:t>
      </w:r>
    </w:p>
    <w:p>
      <w:pPr>
        <w:pStyle w:val="0"/>
        <w:spacing w:before="200" w:line-rule="auto"/>
        <w:ind w:firstLine="540"/>
        <w:jc w:val="both"/>
      </w:pPr>
      <w:r>
        <w:rPr>
          <w:sz w:val="20"/>
        </w:rPr>
        <w:t xml:space="preserve">а) дать согласие на замещение им должности в коммерческой или некоммерческой организации либо на выполнение работы на условиях трудового или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pPr>
        <w:pStyle w:val="0"/>
        <w:spacing w:before="200" w:line-rule="auto"/>
        <w:ind w:firstLine="540"/>
        <w:jc w:val="both"/>
      </w:pPr>
      <w:r>
        <w:rPr>
          <w:sz w:val="20"/>
        </w:rPr>
        <w:t xml:space="preserve">б) установить, что замещение им на условиях трудового или гражданско-правового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w:history="0" r:id="rId32" w:tooltip="Федеральный закон от 25.12.2008 N 273-ФЗ (ред. от 06.02.2023) &quot;О противодействии коррупции&quot; ------------ Недействующая редакция {КонсультантПлюс}">
        <w:r>
          <w:rPr>
            <w:sz w:val="20"/>
            <w:color w:val="0000ff"/>
          </w:rPr>
          <w:t xml:space="preserve">статьи 12</w:t>
        </w:r>
      </w:hyperlink>
      <w:r>
        <w:rPr>
          <w:sz w:val="20"/>
        </w:rPr>
        <w:t xml:space="preserve"> Федерального закона от 25 декабря 2008 г. N 273-ФЗ "О противодействии коррупции". В этом случае комиссия рекомендует начальнику территориального органа МЧС России проинформировать об указанных обстоятельствах органы прокуратуры и уведомившую организацию.</w:t>
      </w:r>
    </w:p>
    <w:p>
      <w:pPr>
        <w:pStyle w:val="0"/>
        <w:spacing w:before="200" w:line-rule="auto"/>
        <w:ind w:firstLine="540"/>
        <w:jc w:val="both"/>
      </w:pPr>
      <w:r>
        <w:rPr>
          <w:sz w:val="20"/>
        </w:rPr>
        <w:t xml:space="preserve">37. Для исполнения решений комиссии могут быть подготовлены проекты актов территориального органа МЧС России, решений или поручений начальника (руководителя) территориального органа МЧС России, которые представляются ему на рассмотрение.</w:t>
      </w:r>
    </w:p>
    <w:p>
      <w:pPr>
        <w:pStyle w:val="0"/>
        <w:spacing w:before="200" w:line-rule="auto"/>
        <w:ind w:firstLine="540"/>
        <w:jc w:val="both"/>
      </w:pPr>
      <w:r>
        <w:rPr>
          <w:sz w:val="20"/>
        </w:rPr>
        <w:t xml:space="preserve">38. Решения комиссии по вопросам, указанным в </w:t>
      </w:r>
      <w:hyperlink w:history="0" w:anchor="P79" w:tooltip="14. Основаниями для проведения заседания комиссии являются:">
        <w:r>
          <w:rPr>
            <w:sz w:val="20"/>
            <w:color w:val="0000ff"/>
          </w:rPr>
          <w:t xml:space="preserve">пункте 14</w:t>
        </w:r>
      </w:hyperlink>
      <w:r>
        <w:rPr>
          <w:sz w:val="20"/>
        </w:rP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0"/>
        <w:spacing w:before="200" w:line-rule="auto"/>
        <w:ind w:firstLine="540"/>
        <w:jc w:val="both"/>
      </w:pPr>
      <w:r>
        <w:rPr>
          <w:sz w:val="20"/>
        </w:rPr>
        <w:t xml:space="preserve">При равенстве голосов присутствующих членов комиссии решение считается принятым в пользу государственного служащего, в отношении которого комиссией рассматривается вопрос.</w:t>
      </w:r>
    </w:p>
    <w:p>
      <w:pPr>
        <w:pStyle w:val="0"/>
        <w:spacing w:before="200" w:line-rule="auto"/>
        <w:ind w:firstLine="540"/>
        <w:jc w:val="both"/>
      </w:pPr>
      <w:r>
        <w:rPr>
          <w:sz w:val="20"/>
        </w:rPr>
        <w:t xml:space="preserve">39.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history="0" w:anchor="P87" w:tooltip="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w:r>
          <w:rPr>
            <w:sz w:val="20"/>
            <w:color w:val="0000ff"/>
          </w:rPr>
          <w:t xml:space="preserve">абзаце втором подпункта "б" пункта 14</w:t>
        </w:r>
      </w:hyperlink>
      <w:r>
        <w:rPr>
          <w:sz w:val="20"/>
        </w:rPr>
        <w:t xml:space="preserve"> настоящего Порядка, для начальника (руководителя) территориального органа МЧС России, другого должностного лица, уполномоченного назначать государственного служащего на должность или на привлечение его к ответственности за коррупционные правонарушения, носят рекомендательный характер. Решение, принимаемое по итогам рассмотрения вопроса, указанного в </w:t>
      </w:r>
      <w:hyperlink w:history="0" w:anchor="P87" w:tooltip="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w:r>
          <w:rPr>
            <w:sz w:val="20"/>
            <w:color w:val="0000ff"/>
          </w:rPr>
          <w:t xml:space="preserve">абзаце втором подпункта "б" пункта 14</w:t>
        </w:r>
      </w:hyperlink>
      <w:r>
        <w:rPr>
          <w:sz w:val="20"/>
        </w:rPr>
        <w:t xml:space="preserve"> настоящего Порядка, носит обязательный характер.</w:t>
      </w:r>
    </w:p>
    <w:p>
      <w:pPr>
        <w:pStyle w:val="0"/>
        <w:spacing w:before="200" w:line-rule="auto"/>
        <w:ind w:firstLine="540"/>
        <w:jc w:val="both"/>
      </w:pPr>
      <w:r>
        <w:rPr>
          <w:sz w:val="20"/>
        </w:rPr>
        <w:t xml:space="preserve">40. В протоколе заседания комиссии указываются:</w:t>
      </w:r>
    </w:p>
    <w:p>
      <w:pPr>
        <w:pStyle w:val="0"/>
        <w:spacing w:before="200" w:line-rule="auto"/>
        <w:ind w:firstLine="540"/>
        <w:jc w:val="both"/>
      </w:pPr>
      <w:r>
        <w:rPr>
          <w:sz w:val="20"/>
        </w:rPr>
        <w:t xml:space="preserve">а) дата заседания комиссии, фамилии, имена, отчества (при наличии) членов комиссии и других лиц, присутствующих на заседании;</w:t>
      </w:r>
    </w:p>
    <w:p>
      <w:pPr>
        <w:pStyle w:val="0"/>
        <w:spacing w:before="200" w:line-rule="auto"/>
        <w:ind w:firstLine="540"/>
        <w:jc w:val="both"/>
      </w:pPr>
      <w:r>
        <w:rPr>
          <w:sz w:val="20"/>
        </w:rPr>
        <w:t xml:space="preserve">б) формулировка каждого из рассматриваемых на заседании комиссии вопросов с указанием фамилии, имени, отчества (при наличии),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в) предъявляемые к государственному служащему претензии, материалы, на которых они основываются;</w:t>
      </w:r>
    </w:p>
    <w:p>
      <w:pPr>
        <w:pStyle w:val="0"/>
        <w:spacing w:before="200" w:line-rule="auto"/>
        <w:ind w:firstLine="540"/>
        <w:jc w:val="both"/>
      </w:pPr>
      <w:r>
        <w:rPr>
          <w:sz w:val="20"/>
        </w:rPr>
        <w:t xml:space="preserve">г) содержание пояснений государственного служащего и других лиц по существу предъявляемых претензий;</w:t>
      </w:r>
    </w:p>
    <w:p>
      <w:pPr>
        <w:pStyle w:val="0"/>
        <w:spacing w:before="200" w:line-rule="auto"/>
        <w:ind w:firstLine="540"/>
        <w:jc w:val="both"/>
      </w:pPr>
      <w:r>
        <w:rPr>
          <w:sz w:val="20"/>
        </w:rPr>
        <w:t xml:space="preserve">д) фамилии, имена, отчества (при наличии) выступивших на заседании лиц и краткое изложение их выступлений;</w:t>
      </w:r>
    </w:p>
    <w:p>
      <w:pPr>
        <w:pStyle w:val="0"/>
        <w:spacing w:before="200" w:line-rule="auto"/>
        <w:ind w:firstLine="540"/>
        <w:jc w:val="both"/>
      </w:pPr>
      <w:r>
        <w:rPr>
          <w:sz w:val="20"/>
        </w:rPr>
        <w:t xml:space="preserve">е) источник информации, содержащей основания для проведения заседания комиссии, дата поступления информации в территориальный орган МЧС России;</w:t>
      </w:r>
    </w:p>
    <w:p>
      <w:pPr>
        <w:pStyle w:val="0"/>
        <w:spacing w:before="200" w:line-rule="auto"/>
        <w:ind w:firstLine="540"/>
        <w:jc w:val="both"/>
      </w:pPr>
      <w:r>
        <w:rPr>
          <w:sz w:val="20"/>
        </w:rPr>
        <w:t xml:space="preserve">ж) другие сведения;</w:t>
      </w:r>
    </w:p>
    <w:p>
      <w:pPr>
        <w:pStyle w:val="0"/>
        <w:spacing w:before="200" w:line-rule="auto"/>
        <w:ind w:firstLine="540"/>
        <w:jc w:val="both"/>
      </w:pPr>
      <w:r>
        <w:rPr>
          <w:sz w:val="20"/>
        </w:rPr>
        <w:t xml:space="preserve">з) результаты голосования;</w:t>
      </w:r>
    </w:p>
    <w:p>
      <w:pPr>
        <w:pStyle w:val="0"/>
        <w:spacing w:before="200" w:line-rule="auto"/>
        <w:ind w:firstLine="540"/>
        <w:jc w:val="both"/>
      </w:pPr>
      <w:r>
        <w:rPr>
          <w:sz w:val="20"/>
        </w:rPr>
        <w:t xml:space="preserve">и) решение и обоснование его принятия.</w:t>
      </w:r>
    </w:p>
    <w:p>
      <w:pPr>
        <w:pStyle w:val="0"/>
        <w:spacing w:before="200" w:line-rule="auto"/>
        <w:ind w:firstLine="540"/>
        <w:jc w:val="both"/>
      </w:pPr>
      <w:r>
        <w:rPr>
          <w:sz w:val="20"/>
        </w:rPr>
        <w:t xml:space="preserve">41.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pPr>
        <w:pStyle w:val="0"/>
        <w:spacing w:before="200" w:line-rule="auto"/>
        <w:ind w:firstLine="540"/>
        <w:jc w:val="both"/>
      </w:pPr>
      <w:r>
        <w:rPr>
          <w:sz w:val="20"/>
        </w:rPr>
        <w:t xml:space="preserve">42. Копии протокола заседания комиссии в 7-дневный срок со дня заседания направляются начальнику территориального органа МЧС России, в случае если начальник (руководитель) территориального органа МЧС России не уполномочен принимать решение в отношении государственного служащего копия протокола заседания комиссии также направляется должностному лицу, уполномоченному назначать государственного служащего на должность или на привлечение его к ответственности за коррупционные правонарушения, полностью или в виде выписок из него - государственному служащему, а также по решению комиссии - иным заинтересованным лицам.</w:t>
      </w:r>
    </w:p>
    <w:p>
      <w:pPr>
        <w:pStyle w:val="0"/>
        <w:spacing w:before="200" w:line-rule="auto"/>
        <w:ind w:firstLine="540"/>
        <w:jc w:val="both"/>
      </w:pPr>
      <w:r>
        <w:rPr>
          <w:sz w:val="20"/>
        </w:rPr>
        <w:t xml:space="preserve">43. Начальник (руководитель) территориального органа МЧС России либо другое должностное лицо, уполномоченное назначать государственного служащего на должность или на привлечение его к ответственности за коррупционные правонарушения,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начальник (руководитель) территориального органа МЧС России либо другое должностное лицо, уполномоченное назначать государственного служащего на должность или на привлечение его к ответственности за коррупционные правонарушения,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pPr>
        <w:pStyle w:val="0"/>
        <w:spacing w:before="200" w:line-rule="auto"/>
        <w:ind w:firstLine="540"/>
        <w:jc w:val="both"/>
      </w:pPr>
      <w:r>
        <w:rPr>
          <w:sz w:val="20"/>
        </w:rPr>
        <w:t xml:space="preserve">44.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начальнику (руководителю) территориального органа МЧС России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3"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Пункт 35</w:t>
        </w:r>
      </w:hyperlink>
      <w:r>
        <w:rPr>
          <w:sz w:val="20"/>
        </w:rPr>
        <w:t xml:space="preserve"> Положения о комиссиях (Собрание законодательства Российской Федерации, 2010, N 27, ст. 3446).</w:t>
      </w:r>
    </w:p>
    <w:p>
      <w:pPr>
        <w:pStyle w:val="0"/>
        <w:ind w:firstLine="540"/>
        <w:jc w:val="both"/>
      </w:pPr>
      <w:r>
        <w:rPr>
          <w:sz w:val="20"/>
        </w:rPr>
      </w:r>
    </w:p>
    <w:p>
      <w:pPr>
        <w:pStyle w:val="0"/>
        <w:ind w:firstLine="540"/>
        <w:jc w:val="both"/>
      </w:pPr>
      <w:r>
        <w:rPr>
          <w:sz w:val="20"/>
        </w:rPr>
        <w:t xml:space="preserve">45. 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pPr>
        <w:pStyle w:val="0"/>
        <w:spacing w:before="200" w:line-rule="auto"/>
        <w:ind w:firstLine="540"/>
        <w:jc w:val="both"/>
      </w:pPr>
      <w:r>
        <w:rPr>
          <w:sz w:val="20"/>
        </w:rPr>
        <w:t xml:space="preserve">46.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47. Выписка из решения комиссии, заверенная подписью секретаря комиссии и печатью территориального органа МЧС России, вручается гражданину, замещавшему должность государственной службы в территориальном органе МЧС России, в отношении которого рассматривался вопрос, указанный в </w:t>
      </w:r>
      <w:hyperlink w:history="0" w:anchor="P87" w:tooltip="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w:r>
          <w:rPr>
            <w:sz w:val="20"/>
            <w:color w:val="0000ff"/>
          </w:rPr>
          <w:t xml:space="preserve">абзаце втором подпункта "б" пункта 14</w:t>
        </w:r>
      </w:hyperlink>
      <w:r>
        <w:rPr>
          <w:sz w:val="20"/>
        </w:rPr>
        <w:t xml:space="preserve"> настоящего Порядка, под подпись или направляется заказным почтовым отправлением с уведомлением о вручении по указанному им в обращении адресу не позднее одного рабочего дня, следующего за днем проведения соответствующего заседания комиссии.</w:t>
      </w:r>
    </w:p>
    <w:p>
      <w:pPr>
        <w:pStyle w:val="0"/>
        <w:spacing w:before="200" w:line-rule="auto"/>
        <w:ind w:firstLine="540"/>
        <w:jc w:val="both"/>
      </w:pPr>
      <w:r>
        <w:rPr>
          <w:sz w:val="20"/>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кадровым подразделением территориального органа МЧС России.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31.10.2022 N 1103</w:t>
            <w:br/>
            <w:t>"Об утверждении Порядка формирования и деятельности комиссии территориального орг...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40A4702A9F70A08B5D78F09CDDE1B7CFF102CF20D451FAC8DD9F45BF5FC4CCAC9166D44281BD8DFB829FCAC48C09593F98B389A02AE4A3En7Z6J" TargetMode = "External"/>
	<Relationship Id="rId8" Type="http://schemas.openxmlformats.org/officeDocument/2006/relationships/hyperlink" Target="consultantplus://offline/ref=E40A4702A9F70A08B5D78F09CDDE1B7CF81420F109451FAC8DD9F45BF5FC4CCADB163548291AC6D8B93CAAFD0En9Z6J" TargetMode = "External"/>
	<Relationship Id="rId9" Type="http://schemas.openxmlformats.org/officeDocument/2006/relationships/hyperlink" Target="consultantplus://offline/ref=E40A4702A9F70A08B5D78F09CDDE1B7CFA1320F009411FAC8DD9F45BF5FC4CCADB163548291AC6D8B93CAAFD0En9Z6J" TargetMode = "External"/>
	<Relationship Id="rId10" Type="http://schemas.openxmlformats.org/officeDocument/2006/relationships/hyperlink" Target="consultantplus://offline/ref=E40A4702A9F70A08B5D78F09CDDE1B7CFA192CF409431FAC8DD9F45BF5FC4CCAC9166D44281BD8DBBA29FCAC48C09593F98B389A02AE4A3En7Z6J" TargetMode = "External"/>
	<Relationship Id="rId11" Type="http://schemas.openxmlformats.org/officeDocument/2006/relationships/hyperlink" Target="consultantplus://offline/ref=E40A4702A9F70A08B5D78F09CDDE1B7CFA1821F203421FAC8DD9F45BF5FC4CCAC9166D44281BD8DBB929FCAC48C09593F98B389A02AE4A3En7Z6J" TargetMode = "External"/>
	<Relationship Id="rId12" Type="http://schemas.openxmlformats.org/officeDocument/2006/relationships/hyperlink" Target="consultantplus://offline/ref=E40A4702A9F70A08B5D78F09CDDE1B7CF9192CF40D4C1FAC8DD9F45BF5FC4CCAC9166D44281BD8D8BC29FCAC48C09593F98B389A02AE4A3En7Z6J" TargetMode = "External"/>
	<Relationship Id="rId13" Type="http://schemas.openxmlformats.org/officeDocument/2006/relationships/hyperlink" Target="consultantplus://offline/ref=E40A4702A9F70A08B5D78F09CDDE1B7CF81420F70F461FAC8DD9F45BF5FC4CCAC9166D44281BD8DABF29FCAC48C09593F98B389A02AE4A3En7Z6J" TargetMode = "External"/>
	<Relationship Id="rId14" Type="http://schemas.openxmlformats.org/officeDocument/2006/relationships/hyperlink" Target="consultantplus://offline/ref=E40A4702A9F70A08B5D78F09CDDE1B7CF9192EF0011248AEDC8CFA5EFDAC16DADF5F6144361AD8C7BB22AAnFZEJ" TargetMode = "External"/>
	<Relationship Id="rId15" Type="http://schemas.openxmlformats.org/officeDocument/2006/relationships/hyperlink" Target="consultantplus://offline/ref=E40A4702A9F70A08B5D78F09CDDE1B7CFF1220F403451FAC8DD9F45BF5FC4CCADB163548291AC6D8B93CAAFD0En9Z6J" TargetMode = "External"/>
	<Relationship Id="rId16" Type="http://schemas.openxmlformats.org/officeDocument/2006/relationships/hyperlink" Target="consultantplus://offline/ref=E40A4702A9F70A08B5D78F09CDDE1B7CFF102CF20D451FAC8DD9F45BF5FC4CCAC9166D44281BD9DABD29FCAC48C09593F98B389A02AE4A3En7Z6J" TargetMode = "External"/>
	<Relationship Id="rId17" Type="http://schemas.openxmlformats.org/officeDocument/2006/relationships/hyperlink" Target="consultantplus://offline/ref=E40A4702A9F70A08B5D78F09CDDE1B7CFF102CF20D441FAC8DD9F45BF5FC4CCAC9166D44281BD9DDB029FCAC48C09593F98B389A02AE4A3En7Z6J" TargetMode = "External"/>
	<Relationship Id="rId18" Type="http://schemas.openxmlformats.org/officeDocument/2006/relationships/hyperlink" Target="consultantplus://offline/ref=E40A4702A9F70A08B5D78F09CDDE1B7CFF102CF20D441FAC8DD9F45BF5FC4CCAC9166D44234F899DEC2FA9FC1294988CFA953Bn9Z9J" TargetMode = "External"/>
	<Relationship Id="rId19" Type="http://schemas.openxmlformats.org/officeDocument/2006/relationships/hyperlink" Target="consultantplus://offline/ref=E40A4702A9F70A08B5D78F09CDDE1B7CF8192CF509461FAC8DD9F45BF5FC4CCADB163548291AC6D8B93CAAFD0En9Z6J" TargetMode = "External"/>
	<Relationship Id="rId20" Type="http://schemas.openxmlformats.org/officeDocument/2006/relationships/hyperlink" Target="consultantplus://offline/ref=E40A4702A9F70A08B5D78F09CDDE1B7CFF122CFC02471FAC8DD9F45BF5FC4CCAC9166D4328108C88FD77A5FC0D8B9992E6973998n1ZFJ" TargetMode = "External"/>
	<Relationship Id="rId21" Type="http://schemas.openxmlformats.org/officeDocument/2006/relationships/hyperlink" Target="consultantplus://offline/ref=E40A4702A9F70A08B5D78F09CDDE1B7CFF1220F403451FAC8DD9F45BF5FC4CCAC9166D462B108C88FD77A5FC0D8B9992E6973998n1ZFJ" TargetMode = "External"/>
	<Relationship Id="rId22" Type="http://schemas.openxmlformats.org/officeDocument/2006/relationships/hyperlink" Target="consultantplus://offline/ref=E40A4702A9F70A08B5D78F09CDDE1B7CFF1020F70E441FAC8DD9F45BF5FC4CCAC9166D442F1ADBD2ED73ECA80194998CF99527981CAEn4Z9J" TargetMode = "External"/>
	<Relationship Id="rId23" Type="http://schemas.openxmlformats.org/officeDocument/2006/relationships/hyperlink" Target="consultantplus://offline/ref=E40A4702A9F70A08B5D78F09CDDE1B7CFF1220F403451FAC8DD9F45BF5FC4CCAC9166D4720108C88FD77A5FC0D8B9992E6973998n1ZFJ" TargetMode = "External"/>
	<Relationship Id="rId24" Type="http://schemas.openxmlformats.org/officeDocument/2006/relationships/hyperlink" Target="consultantplus://offline/ref=E40A4702A9F70A08B5D78F09CDDE1B7CFF1220F403451FAC8DD9F45BF5FC4CCAC9166D4720108C88FD77A5FC0D8B9992E6973998n1ZFJ" TargetMode = "External"/>
	<Relationship Id="rId25" Type="http://schemas.openxmlformats.org/officeDocument/2006/relationships/hyperlink" Target="consultantplus://offline/ref=E40A4702A9F70A08B5D78F09CDDE1B7CFF102CF20A431FAC8DD9F45BF5FC4CCADB163548291AC6D8B93CAAFD0En9Z6J" TargetMode = "External"/>
	<Relationship Id="rId26" Type="http://schemas.openxmlformats.org/officeDocument/2006/relationships/hyperlink" Target="consultantplus://offline/ref=E40A4702A9F70A08B5D78F09CDDE1B7CFF102CF20D441FAC8DD9F45BF5FC4CCAC9166D44234F899DEC2FA9FC1294988CFA953Bn9Z9J" TargetMode = "External"/>
	<Relationship Id="rId27" Type="http://schemas.openxmlformats.org/officeDocument/2006/relationships/hyperlink" Target="consultantplus://offline/ref=E40A4702A9F70A08B5D78F09CDDE1B7CFF102CF20D441FAC8DD9F45BF5FC4CCAC9166D44234F899DEC2FA9FC1294988CFA953Bn9Z9J" TargetMode = "External"/>
	<Relationship Id="rId28" Type="http://schemas.openxmlformats.org/officeDocument/2006/relationships/hyperlink" Target="consultantplus://offline/ref=E40A4702A9F70A08B5D78F09CDDE1B7CFF122CFC02471FAC8DD9F45BF5FC4CCAC9166D4328108C88FD77A5FC0D8B9992E6973998n1ZFJ" TargetMode = "External"/>
	<Relationship Id="rId29" Type="http://schemas.openxmlformats.org/officeDocument/2006/relationships/hyperlink" Target="consultantplus://offline/ref=E40A4702A9F70A08B5D78F09CDDE1B7CFF122CFC02471FAC8DD9F45BF5FC4CCAC9166D4328108C88FD77A5FC0D8B9992E6973998n1ZFJ" TargetMode = "External"/>
	<Relationship Id="rId30" Type="http://schemas.openxmlformats.org/officeDocument/2006/relationships/hyperlink" Target="consultantplus://offline/ref=E40A4702A9F70A08B5D78F09CDDE1B7CF8192CF509461FAC8DD9F45BF5FC4CCADB163548291AC6D8B93CAAFD0En9Z6J" TargetMode = "External"/>
	<Relationship Id="rId31" Type="http://schemas.openxmlformats.org/officeDocument/2006/relationships/hyperlink" Target="consultantplus://offline/ref=E40A4702A9F70A08B5D78F09CDDE1B7CF8192CF509461FAC8DD9F45BF5FC4CCADB163548291AC6D8B93CAAFD0En9Z6J" TargetMode = "External"/>
	<Relationship Id="rId32" Type="http://schemas.openxmlformats.org/officeDocument/2006/relationships/hyperlink" Target="consultantplus://offline/ref=E40A4702A9F70A08B5D78F09CDDE1B7CFF1220F403451FAC8DD9F45BF5FC4CCAC9166D4720108C88FD77A5FC0D8B9992E6973998n1ZFJ" TargetMode = "External"/>
	<Relationship Id="rId33" Type="http://schemas.openxmlformats.org/officeDocument/2006/relationships/hyperlink" Target="consultantplus://offline/ref=E40A4702A9F70A08B5D78F09CDDE1B7CFF102CF20D451FAC8DD9F45BF5FC4CCAC9166D44281BD9DBBE29FCAC48C09593F98B389A02AE4A3En7Z6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31.10.2022 N 1103
"Об утверждении Порядка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(Зарегистрировано в Минюсте России 05.12.2022 N 71354)</dc:title>
  <dcterms:created xsi:type="dcterms:W3CDTF">2023-10-11T09:25:39Z</dcterms:created>
</cp:coreProperties>
</file>